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730" w:rsidRDefault="00B71730" w:rsidP="00B71730">
      <w:pPr>
        <w:tabs>
          <w:tab w:val="left" w:pos="8080"/>
        </w:tabs>
        <w:spacing w:after="0" w:line="0" w:lineRule="atLeast"/>
        <w:ind w:firstLine="540"/>
        <w:jc w:val="right"/>
        <w:rPr>
          <w:rFonts w:ascii="Times New Roman" w:hAnsi="Times New Roman"/>
          <w:b/>
          <w:bCs/>
          <w:i/>
          <w:iCs/>
          <w:szCs w:val="20"/>
        </w:rPr>
      </w:pPr>
    </w:p>
    <w:p w:rsidR="00B71730" w:rsidRPr="00344CE6" w:rsidRDefault="00B71730" w:rsidP="00B7173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Протокол об итогах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(вскрытие)</w:t>
      </w:r>
    </w:p>
    <w:p w:rsidR="00B71730" w:rsidRDefault="00B71730" w:rsidP="00B71730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3C1A">
        <w:rPr>
          <w:rFonts w:ascii="Times New Roman" w:hAnsi="Times New Roman"/>
          <w:b/>
          <w:bCs/>
          <w:color w:val="000000"/>
          <w:sz w:val="24"/>
          <w:szCs w:val="24"/>
        </w:rPr>
        <w:t>закуп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813C1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B2612">
        <w:rPr>
          <w:rFonts w:ascii="Times New Roman" w:hAnsi="Times New Roman"/>
          <w:b/>
          <w:bCs/>
          <w:color w:val="000000"/>
          <w:sz w:val="24"/>
          <w:szCs w:val="24"/>
        </w:rPr>
        <w:t>ценовое предложение</w:t>
      </w:r>
      <w:r w:rsidR="00034D4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B71730" w:rsidRPr="00344CE6" w:rsidRDefault="00B71730" w:rsidP="00B71730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3448FE">
        <w:rPr>
          <w:rFonts w:ascii="Times New Roman" w:hAnsi="Times New Roman"/>
          <w:sz w:val="24"/>
          <w:szCs w:val="24"/>
        </w:rPr>
        <w:t>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B71730" w:rsidRPr="00477D80" w:rsidTr="00FC673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30" w:rsidRPr="00477D80" w:rsidRDefault="00B71730" w:rsidP="00FC6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г.Алматы,ул.Казыбек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би, 115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30" w:rsidRPr="00477D80" w:rsidRDefault="00EB2612" w:rsidP="00FC6737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  <w:r w:rsidR="00B71730"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час.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="00B71730"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B71730" w:rsidRPr="00477D80" w:rsidRDefault="00B71730" w:rsidP="00FC6737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</w:t>
            </w:r>
            <w:r w:rsidR="00034D4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034D4E">
              <w:rPr>
                <w:rFonts w:ascii="Times New Roman" w:hAnsi="Times New Roman"/>
                <w:color w:val="000000"/>
                <w:sz w:val="20"/>
                <w:szCs w:val="20"/>
              </w:rPr>
              <w:t>февраль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FC6737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B71730" w:rsidRPr="00477D80" w:rsidRDefault="00B71730" w:rsidP="008B28C5">
            <w:pPr>
              <w:spacing w:after="0" w:line="240" w:lineRule="auto"/>
              <w:ind w:left="-107" w:firstLine="64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71730" w:rsidRDefault="00B71730" w:rsidP="00B717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1730" w:rsidRDefault="00B71730" w:rsidP="00B717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2863">
        <w:rPr>
          <w:rFonts w:ascii="Times New Roman" w:hAnsi="Times New Roman"/>
          <w:sz w:val="24"/>
          <w:szCs w:val="24"/>
          <w:u w:val="single"/>
        </w:rPr>
        <w:t xml:space="preserve">Организатор / </w:t>
      </w:r>
      <w:r w:rsidR="0012074E" w:rsidRPr="00F32863">
        <w:rPr>
          <w:rFonts w:ascii="Times New Roman" w:hAnsi="Times New Roman"/>
          <w:sz w:val="24"/>
          <w:szCs w:val="24"/>
          <w:u w:val="single"/>
        </w:rPr>
        <w:t>Заказчик:</w:t>
      </w:r>
      <w:r w:rsidR="0012074E">
        <w:rPr>
          <w:rFonts w:ascii="Times New Roman" w:hAnsi="Times New Roman"/>
          <w:sz w:val="24"/>
          <w:szCs w:val="24"/>
        </w:rPr>
        <w:t xml:space="preserve"> ГКП</w:t>
      </w:r>
      <w:r>
        <w:rPr>
          <w:rFonts w:ascii="Times New Roman" w:hAnsi="Times New Roman"/>
          <w:sz w:val="24"/>
          <w:szCs w:val="24"/>
        </w:rPr>
        <w:t xml:space="preserve"> на ПХВ «Станция скорой медицинской помощи»</w:t>
      </w:r>
    </w:p>
    <w:p w:rsidR="00B71730" w:rsidRPr="00C72047" w:rsidRDefault="00B71730" w:rsidP="00B71730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4B0F1F">
        <w:rPr>
          <w:rFonts w:ascii="Times New Roman" w:hAnsi="Times New Roman"/>
          <w:sz w:val="24"/>
          <w:szCs w:val="24"/>
        </w:rPr>
        <w:t>а основании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2047">
        <w:rPr>
          <w:rFonts w:ascii="Times New Roman" w:hAnsi="Times New Roman"/>
          <w:sz w:val="24"/>
          <w:szCs w:val="24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помощи, утвержденными постановлением Правительства РК от 30 октября 2009 года №1729 (далее – Правила) </w:t>
      </w:r>
      <w:r>
        <w:rPr>
          <w:rFonts w:ascii="Times New Roman" w:hAnsi="Times New Roman"/>
          <w:sz w:val="24"/>
          <w:szCs w:val="24"/>
        </w:rPr>
        <w:t xml:space="preserve">ГКП на ПХВ «Станция скорой медицинской помощи» УЗ г. Алматы проводит закуп и </w:t>
      </w:r>
      <w:r w:rsidRPr="00C72047">
        <w:rPr>
          <w:rFonts w:ascii="Times New Roman" w:hAnsi="Times New Roman"/>
          <w:color w:val="000000"/>
          <w:sz w:val="24"/>
          <w:szCs w:val="24"/>
        </w:rPr>
        <w:t>оформ</w:t>
      </w:r>
      <w:r>
        <w:rPr>
          <w:rFonts w:ascii="Times New Roman" w:hAnsi="Times New Roman"/>
          <w:color w:val="000000"/>
          <w:sz w:val="24"/>
          <w:szCs w:val="24"/>
        </w:rPr>
        <w:t>ляет</w:t>
      </w:r>
      <w:r w:rsidRPr="00C72047">
        <w:rPr>
          <w:rFonts w:ascii="Times New Roman" w:hAnsi="Times New Roman"/>
          <w:color w:val="000000"/>
          <w:sz w:val="24"/>
          <w:szCs w:val="24"/>
        </w:rPr>
        <w:t xml:space="preserve"> настоящий протокол</w:t>
      </w:r>
      <w:r>
        <w:rPr>
          <w:rFonts w:ascii="Times New Roman" w:hAnsi="Times New Roman"/>
          <w:color w:val="000000"/>
          <w:sz w:val="24"/>
          <w:szCs w:val="24"/>
        </w:rPr>
        <w:t xml:space="preserve"> итогов закупа </w:t>
      </w:r>
      <w:r w:rsidR="007D4037">
        <w:rPr>
          <w:rFonts w:ascii="Times New Roman" w:hAnsi="Times New Roman"/>
          <w:b/>
          <w:bCs/>
          <w:color w:val="000000"/>
          <w:sz w:val="24"/>
          <w:szCs w:val="24"/>
        </w:rPr>
        <w:t>ценовых предложение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C72047">
        <w:rPr>
          <w:rFonts w:ascii="Times New Roman" w:hAnsi="Times New Roman"/>
          <w:sz w:val="24"/>
          <w:szCs w:val="24"/>
        </w:rPr>
        <w:t>а 201</w:t>
      </w:r>
      <w:r w:rsidR="00FC6737">
        <w:rPr>
          <w:rFonts w:ascii="Times New Roman" w:hAnsi="Times New Roman"/>
          <w:sz w:val="24"/>
          <w:szCs w:val="24"/>
        </w:rPr>
        <w:t>9</w:t>
      </w:r>
      <w:r w:rsidRPr="00C72047">
        <w:rPr>
          <w:rFonts w:ascii="Times New Roman" w:hAnsi="Times New Roman"/>
          <w:sz w:val="24"/>
          <w:szCs w:val="24"/>
        </w:rPr>
        <w:t xml:space="preserve"> год. </w:t>
      </w:r>
    </w:p>
    <w:p w:rsidR="00B71730" w:rsidRDefault="00B71730" w:rsidP="00B7173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1730" w:rsidRDefault="00B71730" w:rsidP="00B717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Краткое описание и цена закупаемых товаров, их торговое наименование, фармацевтических услуг:</w:t>
      </w:r>
    </w:p>
    <w:p w:rsidR="00B71730" w:rsidRDefault="00B71730" w:rsidP="00B7173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a"/>
        <w:tblW w:w="947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2320"/>
        <w:gridCol w:w="3185"/>
        <w:gridCol w:w="1115"/>
        <w:gridCol w:w="843"/>
        <w:gridCol w:w="1161"/>
      </w:tblGrid>
      <w:tr w:rsidR="00FC6737" w:rsidRPr="00FC6737" w:rsidTr="00034D4E">
        <w:trPr>
          <w:trHeight w:val="556"/>
        </w:trPr>
        <w:tc>
          <w:tcPr>
            <w:tcW w:w="851" w:type="dxa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2320" w:type="dxa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185" w:type="dxa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Краткая характеристика</w:t>
            </w:r>
          </w:p>
        </w:tc>
        <w:tc>
          <w:tcPr>
            <w:tcW w:w="1115" w:type="dxa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Ед.изм</w:t>
            </w:r>
            <w:proofErr w:type="spellEnd"/>
            <w:r w:rsidRPr="00FC673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843" w:type="dxa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161" w:type="dxa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Цена с учетом НДС </w:t>
            </w:r>
          </w:p>
        </w:tc>
      </w:tr>
      <w:tr w:rsidR="00FC6737" w:rsidRPr="00FC6737" w:rsidTr="00034D4E">
        <w:trPr>
          <w:trHeight w:val="600"/>
        </w:trPr>
        <w:tc>
          <w:tcPr>
            <w:tcW w:w="851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Добутамин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250мг </w:t>
            </w: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3650</w:t>
            </w:r>
          </w:p>
        </w:tc>
      </w:tr>
      <w:tr w:rsidR="00FC6737" w:rsidRPr="00FC6737" w:rsidTr="00034D4E">
        <w:trPr>
          <w:trHeight w:val="600"/>
        </w:trPr>
        <w:tc>
          <w:tcPr>
            <w:tcW w:w="851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Ибупрофен 100мг/5мл 100мл</w:t>
            </w: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Суспензия для приема внутрь По 100 мл во флаконе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500,25</w:t>
            </w:r>
          </w:p>
        </w:tc>
      </w:tr>
      <w:tr w:rsidR="00FC6737" w:rsidRPr="00FC6737" w:rsidTr="00034D4E">
        <w:trPr>
          <w:trHeight w:val="600"/>
        </w:trPr>
        <w:tc>
          <w:tcPr>
            <w:tcW w:w="851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Норэпинефрин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2мг/мл 4мл</w:t>
            </w: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Раствор для инъекций.  По 4 мл в ампулы из стекла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2800</w:t>
            </w:r>
          </w:p>
        </w:tc>
      </w:tr>
      <w:tr w:rsidR="00FC6737" w:rsidRPr="00FC6737" w:rsidTr="00034D4E">
        <w:trPr>
          <w:trHeight w:val="600"/>
        </w:trPr>
        <w:tc>
          <w:tcPr>
            <w:tcW w:w="851" w:type="dxa"/>
            <w:noWrap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Платифиллин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0,2% 1мл</w:t>
            </w: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Раствор для инъекций по 1 мл в ампуле из стекла. Срок хранения 5 лет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14 000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37" w:rsidRPr="00FC6737" w:rsidRDefault="00FC6737" w:rsidP="00FC6737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14,25</w:t>
            </w:r>
          </w:p>
        </w:tc>
      </w:tr>
    </w:tbl>
    <w:p w:rsidR="00B71730" w:rsidRDefault="00B71730" w:rsidP="00B71730">
      <w:pPr>
        <w:spacing w:after="0" w:line="240" w:lineRule="auto"/>
        <w:ind w:firstLine="540"/>
        <w:jc w:val="thaiDistribute"/>
        <w:rPr>
          <w:rFonts w:ascii="Times New Roman" w:hAnsi="Times New Roman"/>
          <w:color w:val="000000"/>
          <w:sz w:val="24"/>
          <w:szCs w:val="24"/>
        </w:rPr>
      </w:pPr>
      <w:r w:rsidRPr="005661E6">
        <w:rPr>
          <w:rFonts w:ascii="Times New Roman" w:hAnsi="Times New Roman"/>
          <w:color w:val="000000"/>
          <w:sz w:val="24"/>
          <w:szCs w:val="24"/>
        </w:rPr>
        <w:t>2</w:t>
      </w:r>
      <w:r w:rsidRPr="00EA5795">
        <w:rPr>
          <w:rFonts w:ascii="Times New Roman" w:hAnsi="Times New Roman"/>
          <w:color w:val="000000"/>
          <w:sz w:val="24"/>
          <w:szCs w:val="24"/>
        </w:rPr>
        <w:t xml:space="preserve">. Заявки на участие в тендере следующих потенциальных поставщиков, представивших их в установленные сроки, до истечения окончательного срока представления заявок на участие </w:t>
      </w:r>
      <w:r w:rsidR="00091504" w:rsidRPr="00EA5795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091504">
        <w:rPr>
          <w:rFonts w:ascii="Times New Roman" w:hAnsi="Times New Roman"/>
          <w:color w:val="000000"/>
          <w:sz w:val="24"/>
          <w:szCs w:val="24"/>
        </w:rPr>
        <w:t>ценовом предложении</w:t>
      </w:r>
      <w:r w:rsidRPr="00EA5795">
        <w:rPr>
          <w:rFonts w:ascii="Times New Roman" w:hAnsi="Times New Roman"/>
          <w:color w:val="000000"/>
          <w:sz w:val="24"/>
          <w:szCs w:val="24"/>
        </w:rPr>
        <w:t>:</w:t>
      </w:r>
    </w:p>
    <w:p w:rsidR="00B71730" w:rsidRDefault="00B71730" w:rsidP="00B71730">
      <w:pPr>
        <w:spacing w:after="0" w:line="240" w:lineRule="auto"/>
        <w:ind w:firstLine="540"/>
        <w:jc w:val="thaiDistribute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3399"/>
        <w:gridCol w:w="3308"/>
        <w:gridCol w:w="2410"/>
      </w:tblGrid>
      <w:tr w:rsidR="00B71730" w:rsidRPr="006C426F" w:rsidTr="00FC6737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730" w:rsidRPr="006C426F" w:rsidRDefault="00B71730" w:rsidP="00FC6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26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730" w:rsidRPr="006C426F" w:rsidRDefault="00B71730" w:rsidP="00FC6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26F">
              <w:rPr>
                <w:rFonts w:ascii="Times New Roman" w:hAnsi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730" w:rsidRPr="006C426F" w:rsidRDefault="00B71730" w:rsidP="00FC6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26F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730" w:rsidRPr="006C426F" w:rsidRDefault="00B71730" w:rsidP="00FC6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26F">
              <w:rPr>
                <w:rFonts w:ascii="Times New Roman" w:hAnsi="Times New Roman"/>
                <w:b/>
                <w:sz w:val="24"/>
                <w:szCs w:val="24"/>
              </w:rPr>
              <w:t>Дата и время предоставления</w:t>
            </w:r>
          </w:p>
        </w:tc>
      </w:tr>
      <w:tr w:rsidR="00B71730" w:rsidRPr="006C426F" w:rsidTr="00FC6737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30" w:rsidRPr="006C426F" w:rsidRDefault="00B71730" w:rsidP="00FC6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471896889"/>
            <w:r w:rsidRPr="006C42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730" w:rsidRPr="00285AE5" w:rsidRDefault="00B71730" w:rsidP="00285AE5">
            <w:bookmarkStart w:id="1" w:name="_GoBack"/>
            <w:bookmarkEnd w:id="1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730" w:rsidRPr="002F203C" w:rsidRDefault="00B71730" w:rsidP="00FC6737">
            <w:pPr>
              <w:pStyle w:val="a7"/>
              <w:rPr>
                <w:rStyle w:val="a9"/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30" w:rsidRPr="005A5B42" w:rsidRDefault="00B71730" w:rsidP="002F203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</w:tbl>
    <w:bookmarkEnd w:id="0"/>
    <w:p w:rsidR="00B71730" w:rsidRPr="00B07021" w:rsidRDefault="00B71730" w:rsidP="0094131F">
      <w:pPr>
        <w:spacing w:after="0" w:line="240" w:lineRule="auto"/>
        <w:ind w:firstLine="540"/>
        <w:jc w:val="center"/>
        <w:rPr>
          <w:rStyle w:val="s0"/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textWrapping" w:clear="all"/>
      </w:r>
      <w:r w:rsidRPr="00B07021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r w:rsidRPr="00B07021">
        <w:rPr>
          <w:rStyle w:val="s0"/>
          <w:rFonts w:ascii="Times New Roman" w:hAnsi="Times New Roman"/>
          <w:b/>
        </w:rPr>
        <w:t>НИМАНИЮ ПОБЕДИТЕЛЯ!</w:t>
      </w:r>
    </w:p>
    <w:p w:rsidR="00B71730" w:rsidRDefault="00B71730" w:rsidP="00B71730">
      <w:pPr>
        <w:ind w:firstLine="400"/>
        <w:jc w:val="both"/>
        <w:rPr>
          <w:rStyle w:val="s0"/>
          <w:rFonts w:ascii="Times New Roman" w:hAnsi="Times New Roman"/>
        </w:rPr>
      </w:pPr>
    </w:p>
    <w:p w:rsidR="00B71730" w:rsidRPr="000A0AB1" w:rsidRDefault="00B71730" w:rsidP="00B71730">
      <w:pPr>
        <w:ind w:firstLine="400"/>
        <w:jc w:val="both"/>
        <w:rPr>
          <w:rFonts w:ascii="Times New Roman" w:hAnsi="Times New Roman"/>
        </w:rPr>
      </w:pPr>
      <w:r w:rsidRPr="000A0AB1">
        <w:rPr>
          <w:rStyle w:val="s0"/>
          <w:rFonts w:ascii="Times New Roman" w:hAnsi="Times New Roman"/>
        </w:rPr>
        <w:t xml:space="preserve">Победитель представляет заказчику или организатору закупа в </w:t>
      </w:r>
      <w:r w:rsidRPr="000A0AB1">
        <w:rPr>
          <w:rStyle w:val="s0"/>
          <w:rFonts w:ascii="Times New Roman" w:hAnsi="Times New Roman"/>
          <w:b/>
          <w:u w:val="single"/>
        </w:rPr>
        <w:t>течение десяти календарных дней</w:t>
      </w:r>
      <w:r w:rsidRPr="000A0AB1">
        <w:rPr>
          <w:rStyle w:val="s0"/>
          <w:rFonts w:ascii="Times New Roman" w:hAnsi="Times New Roman"/>
        </w:rPr>
        <w:t xml:space="preserve"> со дня признания победителем следующие документы, подтверждающие соответствие квалификационным требованиям:</w:t>
      </w:r>
    </w:p>
    <w:p w:rsidR="00B71730" w:rsidRPr="000A0AB1" w:rsidRDefault="00B71730" w:rsidP="00B71730">
      <w:pPr>
        <w:ind w:firstLine="400"/>
        <w:jc w:val="both"/>
        <w:rPr>
          <w:rFonts w:ascii="Times New Roman" w:hAnsi="Times New Roman"/>
        </w:rPr>
      </w:pPr>
      <w:r w:rsidRPr="000A0AB1">
        <w:rPr>
          <w:rStyle w:val="s0"/>
          <w:rFonts w:ascii="Times New Roman" w:hAnsi="Times New Roman"/>
        </w:rPr>
        <w:t xml:space="preserve">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</w:t>
      </w:r>
      <w:r w:rsidRPr="000A0AB1">
        <w:rPr>
          <w:rStyle w:val="s0"/>
          <w:rFonts w:ascii="Times New Roman" w:hAnsi="Times New Roman"/>
        </w:rPr>
        <w:lastRenderedPageBreak/>
        <w:t>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B71730" w:rsidRPr="000A0AB1" w:rsidRDefault="00B71730" w:rsidP="00B71730">
      <w:pPr>
        <w:ind w:firstLine="400"/>
        <w:jc w:val="both"/>
        <w:rPr>
          <w:rFonts w:ascii="Times New Roman" w:hAnsi="Times New Roman"/>
        </w:rPr>
      </w:pPr>
      <w:r w:rsidRPr="000A0AB1">
        <w:rPr>
          <w:rStyle w:val="s0"/>
          <w:rFonts w:ascii="Times New Roman" w:hAnsi="Times New Roman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B71730" w:rsidRPr="000A0AB1" w:rsidRDefault="00B71730" w:rsidP="00B71730">
      <w:pPr>
        <w:ind w:firstLine="400"/>
        <w:jc w:val="both"/>
        <w:rPr>
          <w:rFonts w:ascii="Times New Roman" w:hAnsi="Times New Roman"/>
        </w:rPr>
      </w:pPr>
      <w:r w:rsidRPr="000A0AB1">
        <w:rPr>
          <w:rStyle w:val="s0"/>
          <w:rFonts w:ascii="Times New Roman" w:hAnsi="Times New Roman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B71730" w:rsidRPr="000A0AB1" w:rsidRDefault="00B71730" w:rsidP="00B71730">
      <w:pPr>
        <w:ind w:firstLine="400"/>
        <w:jc w:val="both"/>
        <w:rPr>
          <w:rFonts w:ascii="Times New Roman" w:hAnsi="Times New Roman"/>
        </w:rPr>
      </w:pPr>
      <w:r w:rsidRPr="000A0AB1">
        <w:rPr>
          <w:rStyle w:val="s0"/>
          <w:rFonts w:ascii="Times New Roman" w:hAnsi="Times New Roman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B71730" w:rsidRPr="000A0AB1" w:rsidRDefault="00B71730" w:rsidP="00B71730">
      <w:pPr>
        <w:ind w:firstLine="400"/>
        <w:jc w:val="both"/>
        <w:rPr>
          <w:rFonts w:ascii="Times New Roman" w:hAnsi="Times New Roman"/>
        </w:rPr>
      </w:pPr>
      <w:r w:rsidRPr="000A0AB1">
        <w:rPr>
          <w:rStyle w:val="s0"/>
          <w:rFonts w:ascii="Times New Roman" w:hAnsi="Times New Roman"/>
        </w:rPr>
        <w:t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«электронного правительства»;</w:t>
      </w:r>
    </w:p>
    <w:p w:rsidR="00B71730" w:rsidRPr="000A0AB1" w:rsidRDefault="00B71730" w:rsidP="00B71730">
      <w:pPr>
        <w:ind w:firstLine="400"/>
        <w:jc w:val="both"/>
        <w:rPr>
          <w:rFonts w:ascii="Times New Roman" w:hAnsi="Times New Roman"/>
        </w:rPr>
      </w:pPr>
      <w:r w:rsidRPr="000A0AB1">
        <w:rPr>
          <w:rStyle w:val="s0"/>
          <w:rFonts w:ascii="Times New Roman" w:hAnsi="Times New Roman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B71730" w:rsidRDefault="00B71730" w:rsidP="00B71730">
      <w:pPr>
        <w:ind w:firstLine="400"/>
        <w:jc w:val="both"/>
        <w:rPr>
          <w:rStyle w:val="s0"/>
          <w:rFonts w:ascii="Times New Roman" w:hAnsi="Times New Roman"/>
        </w:rPr>
      </w:pPr>
      <w:r w:rsidRPr="000A0AB1">
        <w:rPr>
          <w:rStyle w:val="s0"/>
          <w:rFonts w:ascii="Times New Roman" w:hAnsi="Times New Roman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3448FE" w:rsidRPr="000A0AB1" w:rsidRDefault="003448FE" w:rsidP="00B71730">
      <w:pPr>
        <w:ind w:firstLine="400"/>
        <w:jc w:val="both"/>
        <w:rPr>
          <w:rFonts w:ascii="Times New Roman" w:hAnsi="Times New Roman"/>
        </w:rPr>
      </w:pPr>
    </w:p>
    <w:p w:rsidR="003448FE" w:rsidRDefault="003448FE" w:rsidP="003448FE">
      <w:pPr>
        <w:spacing w:after="0"/>
        <w:ind w:firstLine="400"/>
        <w:jc w:val="both"/>
        <w:rPr>
          <w:rStyle w:val="s0"/>
          <w:rFonts w:ascii="Times New Roman" w:hAnsi="Times New Roman"/>
          <w:b/>
        </w:rPr>
      </w:pPr>
      <w:r w:rsidRPr="00400202">
        <w:rPr>
          <w:rStyle w:val="s0"/>
          <w:rFonts w:ascii="Times New Roman" w:hAnsi="Times New Roman"/>
          <w:b/>
        </w:rPr>
        <w:t xml:space="preserve">Председателя комиссии </w:t>
      </w:r>
    </w:p>
    <w:p w:rsidR="00B71730" w:rsidRPr="00400202" w:rsidRDefault="00B71730" w:rsidP="003448FE">
      <w:pPr>
        <w:spacing w:after="0"/>
        <w:ind w:firstLine="400"/>
        <w:jc w:val="both"/>
        <w:rPr>
          <w:rStyle w:val="s0"/>
          <w:rFonts w:ascii="Times New Roman" w:hAnsi="Times New Roman"/>
          <w:b/>
        </w:rPr>
      </w:pPr>
      <w:r w:rsidRPr="00400202">
        <w:rPr>
          <w:rStyle w:val="s0"/>
          <w:rFonts w:ascii="Times New Roman" w:hAnsi="Times New Roman"/>
          <w:b/>
        </w:rPr>
        <w:t>Заместителя председателя комиссии</w:t>
      </w:r>
    </w:p>
    <w:p w:rsidR="00B71730" w:rsidRDefault="00B71730" w:rsidP="00400202">
      <w:pPr>
        <w:spacing w:after="0"/>
        <w:ind w:firstLine="400"/>
        <w:jc w:val="both"/>
        <w:rPr>
          <w:rStyle w:val="s0"/>
          <w:rFonts w:ascii="Times New Roman" w:hAnsi="Times New Roman"/>
          <w:b/>
        </w:rPr>
      </w:pPr>
      <w:r w:rsidRPr="00400202">
        <w:rPr>
          <w:rStyle w:val="s0"/>
          <w:rFonts w:ascii="Times New Roman" w:hAnsi="Times New Roman"/>
          <w:b/>
        </w:rPr>
        <w:t>Зам. главного врача по МЧ</w:t>
      </w:r>
      <w:r w:rsidRPr="00400202">
        <w:rPr>
          <w:rStyle w:val="s0"/>
          <w:rFonts w:ascii="Times New Roman" w:hAnsi="Times New Roman"/>
          <w:b/>
        </w:rPr>
        <w:tab/>
      </w:r>
      <w:r w:rsidRPr="00400202">
        <w:rPr>
          <w:rStyle w:val="s0"/>
          <w:rFonts w:ascii="Times New Roman" w:hAnsi="Times New Roman"/>
          <w:b/>
        </w:rPr>
        <w:tab/>
      </w:r>
      <w:r w:rsidRPr="00400202">
        <w:rPr>
          <w:rStyle w:val="s0"/>
          <w:rFonts w:ascii="Times New Roman" w:hAnsi="Times New Roman"/>
          <w:b/>
        </w:rPr>
        <w:tab/>
      </w:r>
      <w:r w:rsidRPr="00400202">
        <w:rPr>
          <w:rStyle w:val="s0"/>
          <w:rFonts w:ascii="Times New Roman" w:hAnsi="Times New Roman"/>
          <w:b/>
        </w:rPr>
        <w:tab/>
      </w:r>
      <w:r w:rsidRPr="00400202">
        <w:rPr>
          <w:rStyle w:val="s0"/>
          <w:rFonts w:ascii="Times New Roman" w:hAnsi="Times New Roman"/>
          <w:b/>
        </w:rPr>
        <w:tab/>
        <w:t xml:space="preserve">               Лазарев А.Ю.</w:t>
      </w:r>
    </w:p>
    <w:p w:rsidR="003448FE" w:rsidRPr="00400202" w:rsidRDefault="003448FE" w:rsidP="00400202">
      <w:pPr>
        <w:spacing w:after="0"/>
        <w:ind w:firstLine="400"/>
        <w:jc w:val="both"/>
        <w:rPr>
          <w:rStyle w:val="s0"/>
          <w:rFonts w:ascii="Times New Roman" w:hAnsi="Times New Roman"/>
          <w:b/>
        </w:rPr>
      </w:pPr>
    </w:p>
    <w:p w:rsidR="00091504" w:rsidRDefault="00091504" w:rsidP="00B71730">
      <w:pPr>
        <w:ind w:firstLine="400"/>
        <w:jc w:val="both"/>
        <w:rPr>
          <w:rStyle w:val="s0"/>
          <w:rFonts w:ascii="Times New Roman" w:hAnsi="Times New Roman"/>
          <w:b/>
        </w:rPr>
      </w:pPr>
      <w:r>
        <w:rPr>
          <w:rStyle w:val="s0"/>
          <w:rFonts w:ascii="Times New Roman" w:hAnsi="Times New Roman"/>
          <w:b/>
        </w:rPr>
        <w:t>Заместитель главного Врача по ГО и ЧС                                                 Бурда П.А.</w:t>
      </w:r>
    </w:p>
    <w:p w:rsidR="00B71730" w:rsidRPr="00400202" w:rsidRDefault="00B71730" w:rsidP="00B71730">
      <w:pPr>
        <w:ind w:firstLine="400"/>
        <w:jc w:val="both"/>
        <w:rPr>
          <w:rStyle w:val="s0"/>
          <w:rFonts w:ascii="Times New Roman" w:hAnsi="Times New Roman"/>
          <w:b/>
        </w:rPr>
      </w:pPr>
      <w:r w:rsidRPr="00400202">
        <w:rPr>
          <w:rStyle w:val="s0"/>
          <w:rFonts w:ascii="Times New Roman" w:hAnsi="Times New Roman"/>
          <w:b/>
        </w:rPr>
        <w:t xml:space="preserve">Медсестра по медикаментам                                                                   </w:t>
      </w:r>
      <w:r w:rsidR="003448FE">
        <w:rPr>
          <w:rStyle w:val="s0"/>
          <w:rFonts w:ascii="Times New Roman" w:hAnsi="Times New Roman"/>
          <w:b/>
        </w:rPr>
        <w:t xml:space="preserve">   </w:t>
      </w:r>
      <w:r w:rsidRPr="00400202">
        <w:rPr>
          <w:rStyle w:val="s0"/>
          <w:rFonts w:ascii="Times New Roman" w:hAnsi="Times New Roman"/>
          <w:b/>
        </w:rPr>
        <w:t xml:space="preserve">  </w:t>
      </w:r>
      <w:proofErr w:type="spellStart"/>
      <w:r w:rsidR="003448FE">
        <w:rPr>
          <w:rStyle w:val="s0"/>
          <w:rFonts w:ascii="Times New Roman" w:hAnsi="Times New Roman"/>
          <w:b/>
        </w:rPr>
        <w:t>Борантаева</w:t>
      </w:r>
      <w:proofErr w:type="spellEnd"/>
      <w:r w:rsidR="003448FE">
        <w:rPr>
          <w:rStyle w:val="s0"/>
          <w:rFonts w:ascii="Times New Roman" w:hAnsi="Times New Roman"/>
          <w:b/>
        </w:rPr>
        <w:t xml:space="preserve"> Б.Б.</w:t>
      </w:r>
    </w:p>
    <w:p w:rsidR="00B71730" w:rsidRPr="004E402E" w:rsidRDefault="00B71730" w:rsidP="00B71730">
      <w:pPr>
        <w:ind w:firstLine="400"/>
        <w:jc w:val="both"/>
        <w:rPr>
          <w:rStyle w:val="s0"/>
          <w:rFonts w:ascii="Times New Roman" w:hAnsi="Times New Roman"/>
        </w:rPr>
      </w:pPr>
    </w:p>
    <w:sectPr w:rsidR="00B71730" w:rsidRPr="004E402E" w:rsidSect="00FC6737">
      <w:footerReference w:type="default" r:id="rId8"/>
      <w:pgSz w:w="11906" w:h="16838"/>
      <w:pgMar w:top="851" w:right="851" w:bottom="720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6B4" w:rsidRDefault="009416B4">
      <w:pPr>
        <w:spacing w:after="0" w:line="240" w:lineRule="auto"/>
      </w:pPr>
      <w:r>
        <w:separator/>
      </w:r>
    </w:p>
  </w:endnote>
  <w:endnote w:type="continuationSeparator" w:id="0">
    <w:p w:rsidR="009416B4" w:rsidRDefault="00941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737" w:rsidRDefault="00FC673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4D4E">
      <w:rPr>
        <w:noProof/>
      </w:rPr>
      <w:t>2</w:t>
    </w:r>
    <w:r>
      <w:fldChar w:fldCharType="end"/>
    </w:r>
  </w:p>
  <w:p w:rsidR="00FC6737" w:rsidRDefault="00FC67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6B4" w:rsidRDefault="009416B4">
      <w:pPr>
        <w:spacing w:after="0" w:line="240" w:lineRule="auto"/>
      </w:pPr>
      <w:r>
        <w:separator/>
      </w:r>
    </w:p>
  </w:footnote>
  <w:footnote w:type="continuationSeparator" w:id="0">
    <w:p w:rsidR="009416B4" w:rsidRDefault="00941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C8"/>
    <w:rsid w:val="000252EB"/>
    <w:rsid w:val="00034D4E"/>
    <w:rsid w:val="00091504"/>
    <w:rsid w:val="0012074E"/>
    <w:rsid w:val="002414A3"/>
    <w:rsid w:val="00285AE5"/>
    <w:rsid w:val="002D23D0"/>
    <w:rsid w:val="002F203C"/>
    <w:rsid w:val="00342B8B"/>
    <w:rsid w:val="003448FE"/>
    <w:rsid w:val="00387BBB"/>
    <w:rsid w:val="00400202"/>
    <w:rsid w:val="004D4EFF"/>
    <w:rsid w:val="005A5B42"/>
    <w:rsid w:val="00665A0E"/>
    <w:rsid w:val="007A3C17"/>
    <w:rsid w:val="007D4037"/>
    <w:rsid w:val="008840AE"/>
    <w:rsid w:val="008B28C5"/>
    <w:rsid w:val="008D34D7"/>
    <w:rsid w:val="0094131F"/>
    <w:rsid w:val="009416B4"/>
    <w:rsid w:val="009A6CFA"/>
    <w:rsid w:val="00A30462"/>
    <w:rsid w:val="00AD7E93"/>
    <w:rsid w:val="00B51DDF"/>
    <w:rsid w:val="00B71730"/>
    <w:rsid w:val="00B91262"/>
    <w:rsid w:val="00B91C00"/>
    <w:rsid w:val="00BA0DC8"/>
    <w:rsid w:val="00BA4D05"/>
    <w:rsid w:val="00CA3A46"/>
    <w:rsid w:val="00E357B6"/>
    <w:rsid w:val="00EA499C"/>
    <w:rsid w:val="00EB2612"/>
    <w:rsid w:val="00EF53A9"/>
    <w:rsid w:val="00F24597"/>
    <w:rsid w:val="00FC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82E4A"/>
  <w15:chartTrackingRefBased/>
  <w15:docId w15:val="{E8B02885-190A-47E9-AD5D-415382E3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7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1730"/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rsid w:val="00B717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1730"/>
    <w:rPr>
      <w:rFonts w:ascii="Calibri" w:eastAsia="Calibri" w:hAnsi="Calibri" w:cs="Times New Roman"/>
    </w:rPr>
  </w:style>
  <w:style w:type="character" w:customStyle="1" w:styleId="s0">
    <w:name w:val="s0"/>
    <w:basedOn w:val="a0"/>
    <w:rsid w:val="00B71730"/>
  </w:style>
  <w:style w:type="paragraph" w:styleId="a7">
    <w:name w:val="No Spacing"/>
    <w:basedOn w:val="a"/>
    <w:link w:val="a8"/>
    <w:qFormat/>
    <w:rsid w:val="00B71730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8">
    <w:name w:val="Без интервала Знак"/>
    <w:link w:val="a7"/>
    <w:locked/>
    <w:rsid w:val="00B71730"/>
    <w:rPr>
      <w:rFonts w:ascii="Calibri" w:eastAsia="Times New Roman" w:hAnsi="Calibri" w:cs="Times New Roman"/>
      <w:sz w:val="24"/>
      <w:szCs w:val="32"/>
      <w:lang w:val="en-US" w:bidi="en-US"/>
    </w:rPr>
  </w:style>
  <w:style w:type="character" w:styleId="a9">
    <w:name w:val="Emphasis"/>
    <w:qFormat/>
    <w:rsid w:val="00B71730"/>
    <w:rPr>
      <w:i/>
      <w:iCs/>
    </w:rPr>
  </w:style>
  <w:style w:type="table" w:styleId="aa">
    <w:name w:val="Table Grid"/>
    <w:basedOn w:val="a1"/>
    <w:uiPriority w:val="39"/>
    <w:rsid w:val="007D4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4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F5E82-9EC3-4716-B748-B8CC9A8B7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1896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2019-01-29T12:51:00Z</cp:lastPrinted>
  <dcterms:created xsi:type="dcterms:W3CDTF">2018-10-16T07:23:00Z</dcterms:created>
  <dcterms:modified xsi:type="dcterms:W3CDTF">2019-04-04T04:46:00Z</dcterms:modified>
</cp:coreProperties>
</file>