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Default="00796578" w:rsidP="00796578">
      <w:pPr>
        <w:tabs>
          <w:tab w:val="left" w:pos="8080"/>
        </w:tabs>
        <w:spacing w:after="0" w:line="0" w:lineRule="atLeast"/>
        <w:ind w:firstLine="540"/>
        <w:jc w:val="right"/>
        <w:rPr>
          <w:rFonts w:ascii="Times New Roman" w:hAnsi="Times New Roman"/>
          <w:b/>
          <w:bCs/>
          <w:i/>
          <w:iCs/>
          <w:szCs w:val="20"/>
        </w:rPr>
      </w:pPr>
    </w:p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Протокол об итогах </w:t>
      </w:r>
      <w:r w:rsidR="00DA31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(вскрытие)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2B069E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en-US"/>
        </w:rPr>
      </w:pPr>
      <w:r w:rsidRPr="002B069E">
        <w:rPr>
          <w:rFonts w:ascii="Times New Roman" w:hAnsi="Times New Roman"/>
          <w:sz w:val="24"/>
          <w:szCs w:val="24"/>
        </w:rPr>
        <w:t>№</w:t>
      </w:r>
      <w:r w:rsidR="00E6005F" w:rsidRPr="002B069E">
        <w:rPr>
          <w:rFonts w:ascii="Times New Roman" w:hAnsi="Times New Roman"/>
          <w:sz w:val="24"/>
          <w:szCs w:val="24"/>
          <w:lang w:val="en-US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1"/>
        <w:gridCol w:w="7742"/>
      </w:tblGrid>
      <w:tr w:rsidR="00796578" w:rsidRPr="002B069E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2B069E" w:rsidRDefault="008C064E" w:rsidP="008C0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069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2B069E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2B069E">
              <w:rPr>
                <w:rFonts w:ascii="Times New Roman" w:hAnsi="Times New Roman"/>
                <w:sz w:val="20"/>
                <w:szCs w:val="20"/>
              </w:rPr>
              <w:t>лматы,ул.Басенова</w:t>
            </w:r>
            <w:proofErr w:type="spellEnd"/>
            <w:r w:rsidRPr="002B069E">
              <w:rPr>
                <w:rFonts w:ascii="Times New Roman" w:hAnsi="Times New Roman"/>
                <w:sz w:val="20"/>
                <w:szCs w:val="20"/>
              </w:rPr>
              <w:t xml:space="preserve"> 2а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2B069E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C064E"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00 мин.</w:t>
            </w:r>
          </w:p>
          <w:p w:rsidR="00796578" w:rsidRPr="002B069E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="008C064E"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>14 марта</w:t>
            </w:r>
            <w:r w:rsidR="008E401F"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>2017 года</w:t>
            </w:r>
          </w:p>
          <w:p w:rsidR="00796578" w:rsidRPr="002B069E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6578" w:rsidRPr="002B069E" w:rsidRDefault="00796578" w:rsidP="00796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863" w:rsidRPr="002B069E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069E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Pr="002B069E">
        <w:rPr>
          <w:rFonts w:ascii="Times New Roman" w:hAnsi="Times New Roman"/>
          <w:sz w:val="24"/>
          <w:szCs w:val="24"/>
        </w:rPr>
        <w:t xml:space="preserve"> </w:t>
      </w:r>
      <w:r w:rsidR="008C064E" w:rsidRPr="002B069E">
        <w:rPr>
          <w:rFonts w:ascii="Times New Roman" w:hAnsi="Times New Roman"/>
          <w:sz w:val="24"/>
          <w:szCs w:val="24"/>
        </w:rPr>
        <w:t xml:space="preserve"> ГКП на ПХВ «Станция скорой медицинской помощи»</w:t>
      </w:r>
    </w:p>
    <w:p w:rsidR="00796578" w:rsidRPr="002B069E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B069E">
        <w:rPr>
          <w:rFonts w:ascii="Times New Roman" w:hAnsi="Times New Roman"/>
          <w:sz w:val="24"/>
          <w:szCs w:val="24"/>
        </w:rPr>
        <w:t>На основании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утвержденными постановлением Правительства РК от 30 октября 2009 года №1729 (далее – Правила) РГКП «Научный центр педиатрии и детской хирургии» МЗ</w:t>
      </w:r>
      <w:r w:rsidR="00F32863" w:rsidRPr="002B069E">
        <w:rPr>
          <w:rFonts w:ascii="Times New Roman" w:hAnsi="Times New Roman"/>
          <w:sz w:val="24"/>
          <w:szCs w:val="24"/>
        </w:rPr>
        <w:t>СР</w:t>
      </w:r>
      <w:r w:rsidRPr="002B069E">
        <w:rPr>
          <w:rFonts w:ascii="Times New Roman" w:hAnsi="Times New Roman"/>
          <w:sz w:val="24"/>
          <w:szCs w:val="24"/>
        </w:rPr>
        <w:t xml:space="preserve"> РК проводит закуп и </w:t>
      </w:r>
      <w:r w:rsidRPr="002B069E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</w:t>
      </w:r>
      <w:proofErr w:type="gramEnd"/>
      <w:r w:rsidRPr="002B069E">
        <w:rPr>
          <w:rFonts w:ascii="Times New Roman" w:hAnsi="Times New Roman"/>
          <w:color w:val="000000"/>
          <w:sz w:val="24"/>
          <w:szCs w:val="24"/>
        </w:rPr>
        <w:t xml:space="preserve"> ценовых предложений</w:t>
      </w:r>
      <w:r w:rsidRPr="002B069E">
        <w:rPr>
          <w:rFonts w:ascii="Times New Roman" w:hAnsi="Times New Roman"/>
          <w:sz w:val="24"/>
          <w:szCs w:val="24"/>
        </w:rPr>
        <w:t xml:space="preserve"> на 2017 год. </w:t>
      </w:r>
    </w:p>
    <w:p w:rsidR="00796578" w:rsidRPr="002B069E" w:rsidRDefault="00796578" w:rsidP="007965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6578" w:rsidRPr="00F10021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10021"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9B3DF1" w:rsidRPr="002B069E" w:rsidRDefault="009B3DF1" w:rsidP="009B3D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417"/>
        <w:gridCol w:w="851"/>
        <w:gridCol w:w="26"/>
        <w:gridCol w:w="1391"/>
        <w:gridCol w:w="1701"/>
        <w:gridCol w:w="2127"/>
      </w:tblGrid>
      <w:tr w:rsidR="00E6005F" w:rsidRPr="002B069E" w:rsidTr="00506D09">
        <w:trPr>
          <w:trHeight w:val="52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Ед. </w:t>
            </w:r>
            <w:proofErr w:type="spellStart"/>
            <w:r w:rsidRPr="002B069E">
              <w:rPr>
                <w:rStyle w:val="ab"/>
                <w:lang w:eastAsia="ru-RU"/>
              </w:rPr>
              <w:t>изм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Цена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</w:rPr>
              <w:t xml:space="preserve"> кол-во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сумма</w:t>
            </w:r>
          </w:p>
        </w:tc>
      </w:tr>
      <w:tr w:rsidR="00E6005F" w:rsidRPr="002B069E" w:rsidTr="00506D09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Атропин 0,1%/1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r w:rsidRPr="002B069E">
              <w:rPr>
                <w:rStyle w:val="ab"/>
                <w:lang w:eastAsia="ru-RU"/>
              </w:rPr>
              <w:t>амп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14,45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4 000,00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57 800,00</w:t>
            </w:r>
          </w:p>
        </w:tc>
      </w:tr>
      <w:tr w:rsidR="00E6005F" w:rsidRPr="002B069E" w:rsidTr="00506D09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rPr>
                <w:rStyle w:val="ab"/>
                <w:lang w:eastAsia="ru-RU"/>
              </w:rPr>
            </w:pPr>
            <w:proofErr w:type="spellStart"/>
            <w:r w:rsidRPr="002B069E">
              <w:rPr>
                <w:rStyle w:val="ab"/>
                <w:lang w:eastAsia="ru-RU"/>
              </w:rPr>
              <w:t>Ацетилсалицил</w:t>
            </w:r>
            <w:proofErr w:type="gramStart"/>
            <w:r w:rsidRPr="002B069E">
              <w:rPr>
                <w:rStyle w:val="ab"/>
                <w:lang w:eastAsia="ru-RU"/>
              </w:rPr>
              <w:t>.к</w:t>
            </w:r>
            <w:proofErr w:type="spellEnd"/>
            <w:proofErr w:type="gramEnd"/>
            <w:r w:rsidRPr="002B069E">
              <w:rPr>
                <w:rStyle w:val="ab"/>
                <w:lang w:eastAsia="ru-RU"/>
              </w:rPr>
              <w:t>-та 500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proofErr w:type="gramStart"/>
            <w:r w:rsidRPr="002B069E">
              <w:rPr>
                <w:rStyle w:val="ab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1,97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55 000,00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108 350,00</w:t>
            </w:r>
          </w:p>
        </w:tc>
      </w:tr>
      <w:tr w:rsidR="00E6005F" w:rsidRPr="002B069E" w:rsidTr="00506D09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Вата медицинская н/</w:t>
            </w:r>
            <w:proofErr w:type="gramStart"/>
            <w:r w:rsidRPr="002B069E">
              <w:rPr>
                <w:rStyle w:val="ab"/>
                <w:lang w:eastAsia="ru-RU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2 500,00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300,00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750 000,00</w:t>
            </w:r>
          </w:p>
        </w:tc>
      </w:tr>
      <w:tr w:rsidR="00E6005F" w:rsidRPr="002B069E" w:rsidTr="00506D09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Вода для инъекций 5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r w:rsidRPr="002B069E">
              <w:rPr>
                <w:rStyle w:val="ab"/>
                <w:lang w:eastAsia="ru-RU"/>
              </w:rPr>
              <w:t>амп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23,36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175 200,00</w:t>
            </w:r>
          </w:p>
        </w:tc>
      </w:tr>
      <w:tr w:rsidR="00E6005F" w:rsidRPr="002B069E" w:rsidTr="00506D09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rPr>
                <w:rStyle w:val="ab"/>
                <w:lang w:eastAsia="ru-RU"/>
              </w:rPr>
            </w:pPr>
            <w:proofErr w:type="spellStart"/>
            <w:r w:rsidRPr="002B069E">
              <w:rPr>
                <w:rStyle w:val="ab"/>
                <w:lang w:eastAsia="ru-RU"/>
              </w:rPr>
              <w:t>Пантенол</w:t>
            </w:r>
            <w:proofErr w:type="spellEnd"/>
            <w:r w:rsidRPr="002B069E">
              <w:rPr>
                <w:rStyle w:val="ab"/>
                <w:lang w:eastAsia="ru-RU"/>
              </w:rPr>
              <w:t xml:space="preserve"> 116г аэрозоль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r w:rsidRPr="002B069E">
              <w:rPr>
                <w:rStyle w:val="ab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942,51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1 000,00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942 510,00</w:t>
            </w:r>
          </w:p>
        </w:tc>
      </w:tr>
      <w:tr w:rsidR="00E6005F" w:rsidRPr="002B069E" w:rsidTr="00506D09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Парацетамол 200мг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proofErr w:type="gramStart"/>
            <w:r w:rsidRPr="002B069E">
              <w:rPr>
                <w:rStyle w:val="ab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1,23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30 000,00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36 900,00</w:t>
            </w:r>
          </w:p>
        </w:tc>
      </w:tr>
      <w:tr w:rsidR="00E6005F" w:rsidRPr="002B069E" w:rsidTr="00506D09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Парацетамол 500мг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proofErr w:type="gramStart"/>
            <w:r w:rsidRPr="002B069E">
              <w:rPr>
                <w:rStyle w:val="ab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2,10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52 000,00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109 200,00</w:t>
            </w:r>
          </w:p>
        </w:tc>
      </w:tr>
      <w:tr w:rsidR="00E6005F" w:rsidRPr="002B069E" w:rsidTr="00506D09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rPr>
                <w:rStyle w:val="ab"/>
                <w:lang w:eastAsia="ru-RU"/>
              </w:rPr>
            </w:pPr>
            <w:proofErr w:type="spellStart"/>
            <w:r w:rsidRPr="002B069E">
              <w:rPr>
                <w:rStyle w:val="ab"/>
                <w:lang w:eastAsia="ru-RU"/>
              </w:rPr>
              <w:t>Система"Bio-scaIp</w:t>
            </w:r>
            <w:proofErr w:type="spellEnd"/>
            <w:r w:rsidRPr="002B069E">
              <w:rPr>
                <w:rStyle w:val="ab"/>
                <w:lang w:eastAsia="ru-RU"/>
              </w:rPr>
              <w:t>"№ 21 -25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proofErr w:type="gramStart"/>
            <w:r w:rsidRPr="002B069E">
              <w:rPr>
                <w:rStyle w:val="ab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40,00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33 000,00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1 320 000,00</w:t>
            </w:r>
          </w:p>
        </w:tc>
      </w:tr>
      <w:tr w:rsidR="00E6005F" w:rsidRPr="002B069E" w:rsidTr="00506D09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Спиртовые салфетки 65*30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proofErr w:type="gramStart"/>
            <w:r w:rsidRPr="002B069E">
              <w:rPr>
                <w:rStyle w:val="ab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5,00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907 000,00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4 535 000,00</w:t>
            </w:r>
          </w:p>
        </w:tc>
      </w:tr>
      <w:tr w:rsidR="00E6005F" w:rsidRPr="002B069E" w:rsidTr="00506D09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Спиртовые салфетки 60*56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proofErr w:type="gramStart"/>
            <w:r w:rsidRPr="002B069E">
              <w:rPr>
                <w:rStyle w:val="ab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5,00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465 000,00</w:t>
            </w:r>
          </w:p>
        </w:tc>
      </w:tr>
      <w:tr w:rsidR="00E6005F" w:rsidRPr="002B069E" w:rsidTr="00506D09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Тиамин 5% 1мл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r w:rsidRPr="002B069E">
              <w:rPr>
                <w:rStyle w:val="ab"/>
                <w:lang w:eastAsia="ru-RU"/>
              </w:rPr>
              <w:t>амп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10,98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24 000,00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263 520,00</w:t>
            </w:r>
          </w:p>
        </w:tc>
      </w:tr>
      <w:tr w:rsidR="00E6005F" w:rsidRPr="002B069E" w:rsidTr="00506D09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Парацетамол 250мг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proofErr w:type="gramStart"/>
            <w:r w:rsidRPr="002B069E">
              <w:rPr>
                <w:rStyle w:val="ab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17,55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30 000,00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526 500,00</w:t>
            </w:r>
          </w:p>
        </w:tc>
      </w:tr>
      <w:tr w:rsidR="00E6005F" w:rsidRPr="002B069E" w:rsidTr="00506D09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Шприц  5,0 с иглой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proofErr w:type="gramStart"/>
            <w:r w:rsidRPr="002B069E">
              <w:rPr>
                <w:rStyle w:val="ab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14,90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170 000,00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005F" w:rsidRPr="002B069E" w:rsidRDefault="00E6005F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2 533 000,00</w:t>
            </w:r>
          </w:p>
        </w:tc>
      </w:tr>
      <w:tr w:rsidR="00ED7396" w:rsidRPr="002B069E" w:rsidTr="00F10021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Бумага ЭКГ 57*23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proofErr w:type="gramStart"/>
            <w:r w:rsidRPr="002B069E">
              <w:rPr>
                <w:rStyle w:val="ab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346,00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13 100,00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4 532 600,00</w:t>
            </w:r>
          </w:p>
        </w:tc>
      </w:tr>
      <w:tr w:rsidR="00ED7396" w:rsidRPr="002B069E" w:rsidTr="00F10021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Канюля назальная </w:t>
            </w:r>
            <w:proofErr w:type="spellStart"/>
            <w:r w:rsidRPr="002B069E">
              <w:rPr>
                <w:rStyle w:val="ab"/>
                <w:lang w:eastAsia="ru-RU"/>
              </w:rPr>
              <w:t>взр</w:t>
            </w:r>
            <w:proofErr w:type="spellEnd"/>
            <w:r w:rsidRPr="002B069E">
              <w:rPr>
                <w:rStyle w:val="ab"/>
                <w:lang w:eastAsia="ru-RU"/>
              </w:rPr>
              <w:t>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proofErr w:type="gramStart"/>
            <w:r w:rsidRPr="002B069E">
              <w:rPr>
                <w:rStyle w:val="ab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800,00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2 000,00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1 600 000,00</w:t>
            </w:r>
          </w:p>
        </w:tc>
      </w:tr>
      <w:tr w:rsidR="00ED7396" w:rsidRPr="002B069E" w:rsidTr="00F10021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lastRenderedPageBreak/>
              <w:t xml:space="preserve">Канюля назальная </w:t>
            </w:r>
            <w:proofErr w:type="gramStart"/>
            <w:r w:rsidRPr="002B069E">
              <w:rPr>
                <w:rStyle w:val="ab"/>
                <w:lang w:eastAsia="ru-RU"/>
              </w:rPr>
              <w:t>дет</w:t>
            </w:r>
            <w:proofErr w:type="gramEnd"/>
            <w:r w:rsidRPr="002B069E">
              <w:rPr>
                <w:rStyle w:val="ab"/>
                <w:lang w:eastAsia="ru-RU"/>
              </w:rPr>
              <w:t>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proofErr w:type="gramStart"/>
            <w:r w:rsidRPr="002B069E">
              <w:rPr>
                <w:rStyle w:val="ab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800,00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2 000,00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1 600 000,00</w:t>
            </w:r>
          </w:p>
        </w:tc>
      </w:tr>
      <w:tr w:rsidR="00ED7396" w:rsidRPr="002B069E" w:rsidTr="00F10021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Катетер </w:t>
            </w:r>
            <w:proofErr w:type="spellStart"/>
            <w:r w:rsidRPr="002B069E">
              <w:rPr>
                <w:rStyle w:val="ab"/>
                <w:lang w:eastAsia="ru-RU"/>
              </w:rPr>
              <w:t>Фоллея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proofErr w:type="gramStart"/>
            <w:r w:rsidRPr="002B069E">
              <w:rPr>
                <w:rStyle w:val="ab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293,00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1 500,00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439 500,00</w:t>
            </w:r>
          </w:p>
        </w:tc>
      </w:tr>
      <w:tr w:rsidR="00ED7396" w:rsidRPr="002B069E" w:rsidTr="00F10021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Маска кислородная взрослая 1,8м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proofErr w:type="gramStart"/>
            <w:r w:rsidRPr="002B069E">
              <w:rPr>
                <w:rStyle w:val="ab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1 370,00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3 300,00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4 521 000,00</w:t>
            </w:r>
          </w:p>
        </w:tc>
      </w:tr>
      <w:tr w:rsidR="00ED7396" w:rsidRPr="002B069E" w:rsidTr="00F10021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Маска кислородная детская 1,8м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proofErr w:type="gramStart"/>
            <w:r w:rsidRPr="002B069E">
              <w:rPr>
                <w:rStyle w:val="ab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1 370,00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2 000,00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2 740 000,00</w:t>
            </w:r>
          </w:p>
        </w:tc>
      </w:tr>
      <w:tr w:rsidR="00ED7396" w:rsidRPr="002B069E" w:rsidTr="00F10021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Система для </w:t>
            </w:r>
            <w:proofErr w:type="spellStart"/>
            <w:r w:rsidRPr="002B069E">
              <w:rPr>
                <w:rStyle w:val="ab"/>
                <w:lang w:eastAsia="ru-RU"/>
              </w:rPr>
              <w:t>инф</w:t>
            </w:r>
            <w:proofErr w:type="gramStart"/>
            <w:r w:rsidRPr="002B069E">
              <w:rPr>
                <w:rStyle w:val="ab"/>
                <w:lang w:eastAsia="ru-RU"/>
              </w:rPr>
              <w:t>.р</w:t>
            </w:r>
            <w:proofErr w:type="spellEnd"/>
            <w:proofErr w:type="gramEnd"/>
            <w:r w:rsidRPr="002B069E">
              <w:rPr>
                <w:rStyle w:val="ab"/>
                <w:lang w:eastAsia="ru-RU"/>
              </w:rPr>
              <w:t>-р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proofErr w:type="gramStart"/>
            <w:r w:rsidRPr="002B069E">
              <w:rPr>
                <w:rStyle w:val="ab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75,50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60 000,00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7396" w:rsidRPr="002B069E" w:rsidRDefault="00ED7396" w:rsidP="00506D09">
            <w:pPr>
              <w:spacing w:after="0" w:line="240" w:lineRule="auto"/>
              <w:jc w:val="right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4 530 000,00</w:t>
            </w:r>
          </w:p>
        </w:tc>
      </w:tr>
    </w:tbl>
    <w:p w:rsidR="00E6005F" w:rsidRPr="002B069E" w:rsidRDefault="00E6005F" w:rsidP="00CC7E9E">
      <w:pPr>
        <w:tabs>
          <w:tab w:val="left" w:pos="1180"/>
        </w:tabs>
        <w:rPr>
          <w:rFonts w:ascii="Arial" w:hAnsi="Arial" w:cs="Arial"/>
          <w:sz w:val="24"/>
          <w:szCs w:val="24"/>
          <w:lang w:val="en-US"/>
        </w:rPr>
      </w:pPr>
    </w:p>
    <w:tbl>
      <w:tblPr>
        <w:tblW w:w="14264" w:type="dxa"/>
        <w:tblInd w:w="108" w:type="dxa"/>
        <w:tblLook w:val="04A0" w:firstRow="1" w:lastRow="0" w:firstColumn="1" w:lastColumn="0" w:noHBand="0" w:noVBand="1"/>
      </w:tblPr>
      <w:tblGrid>
        <w:gridCol w:w="700"/>
        <w:gridCol w:w="2840"/>
        <w:gridCol w:w="4256"/>
        <w:gridCol w:w="2796"/>
        <w:gridCol w:w="1716"/>
        <w:gridCol w:w="1956"/>
      </w:tblGrid>
      <w:tr w:rsidR="00E6005F" w:rsidRPr="00E6005F" w:rsidTr="00E6005F">
        <w:trPr>
          <w:trHeight w:val="4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005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Лекарственные средства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rPr>
                <w:rFonts w:eastAsia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6005F" w:rsidRPr="00E6005F" w:rsidTr="00E6005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05F">
              <w:rPr>
                <w:rFonts w:eastAsia="Times New Roman"/>
                <w:color w:val="000000"/>
                <w:lang w:eastAsia="ru-RU"/>
              </w:rPr>
              <w:t>* Торговые наименования лекарственных средств должны быть зарегистрированы, входить в Приказ МЗСР РК от 15.07.2016 г. №622 "Об утверждении Казахстанского национального формуляра для лекарственного обеспечения в рамках ГОБМП" или иметь заключение (разрешительный документ) на ввоз и применение на территории РК</w:t>
            </w:r>
          </w:p>
        </w:tc>
      </w:tr>
      <w:tr w:rsidR="00E6005F" w:rsidRPr="00E6005F" w:rsidTr="00E6005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05F" w:rsidRPr="00E6005F" w:rsidRDefault="00E6005F" w:rsidP="00E600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E6005F" w:rsidRPr="002B069E" w:rsidRDefault="00E6005F" w:rsidP="00CC7E9E">
      <w:pPr>
        <w:tabs>
          <w:tab w:val="left" w:pos="1180"/>
        </w:tabs>
        <w:rPr>
          <w:rFonts w:ascii="Arial" w:hAnsi="Arial" w:cs="Arial"/>
          <w:sz w:val="24"/>
          <w:szCs w:val="24"/>
        </w:rPr>
      </w:pPr>
    </w:p>
    <w:p w:rsidR="00E6005F" w:rsidRPr="002B069E" w:rsidRDefault="00E6005F" w:rsidP="00CC7E9E">
      <w:pPr>
        <w:tabs>
          <w:tab w:val="left" w:pos="1180"/>
        </w:tabs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6331"/>
        <w:gridCol w:w="1182"/>
        <w:gridCol w:w="1417"/>
        <w:gridCol w:w="1560"/>
        <w:gridCol w:w="1559"/>
      </w:tblGrid>
      <w:tr w:rsidR="00D03FD1" w:rsidRPr="002B069E" w:rsidTr="00CC7E9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FD1" w:rsidRPr="002B069E" w:rsidRDefault="00D03FD1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FD1" w:rsidRPr="002B069E" w:rsidRDefault="00D03FD1" w:rsidP="00D03F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FD1" w:rsidRPr="002B069E" w:rsidRDefault="00D03FD1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D1" w:rsidRPr="002B069E" w:rsidRDefault="00D03FD1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FD1" w:rsidRPr="002B069E" w:rsidRDefault="00D03FD1" w:rsidP="00D03F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 бюджету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FD1" w:rsidRPr="002B069E" w:rsidRDefault="00D03FD1" w:rsidP="00D03F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FD1" w:rsidRPr="002B069E" w:rsidRDefault="00D03FD1" w:rsidP="00D03F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CC7E9E" w:rsidRPr="002B069E" w:rsidTr="00E6005F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E9E" w:rsidRPr="002B069E" w:rsidRDefault="00CC7E9E" w:rsidP="00E6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9E" w:rsidRPr="002B069E" w:rsidRDefault="00E6005F" w:rsidP="00E6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Атропин 0,1%/1 мл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0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Холинолитическое</w:t>
            </w:r>
            <w:proofErr w:type="spellEnd"/>
            <w:r w:rsidRPr="00E60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средство. Алкалоид белладонны, блокирует м-</w:t>
            </w:r>
            <w:proofErr w:type="spellStart"/>
            <w:r w:rsidRPr="00E60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холинорецепторы</w:t>
            </w:r>
            <w:proofErr w:type="spellEnd"/>
            <w:r w:rsidRPr="00E60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гладких мышц, сердечной мышцы, </w:t>
            </w:r>
            <w:proofErr w:type="spellStart"/>
            <w:r w:rsidRPr="00E60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синоатриального</w:t>
            </w:r>
            <w:proofErr w:type="spellEnd"/>
            <w:r w:rsidRPr="00E60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60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атриовентрикулярного</w:t>
            </w:r>
            <w:proofErr w:type="gramEnd"/>
            <w:r w:rsidRPr="00E60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узлов, эндокринных желез и центральной нервной системы.</w:t>
            </w:r>
          </w:p>
          <w:p w:rsidR="00E6005F" w:rsidRPr="00E6005F" w:rsidRDefault="00E6005F" w:rsidP="00E60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Оказывает антихолинергические </w:t>
            </w:r>
            <w:proofErr w:type="spellStart"/>
            <w:r w:rsidRPr="00E60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дозозависимые</w:t>
            </w:r>
            <w:proofErr w:type="spellEnd"/>
            <w:r w:rsidRPr="00E60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эффекты:</w:t>
            </w:r>
          </w:p>
          <w:p w:rsidR="00E6005F" w:rsidRPr="00E6005F" w:rsidRDefault="00E6005F" w:rsidP="00E60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в меньших дозах – ингибирует секрецию слюнных и бронхиальных желез, потоотделение, аккомодацию глаза, расширяет зрачок, повышает внутриглазное давление и частоту сердечных сокращений;</w:t>
            </w:r>
          </w:p>
          <w:p w:rsidR="00E6005F" w:rsidRPr="00E6005F" w:rsidRDefault="00E6005F" w:rsidP="00E60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в больших дозах – снижает сократительную способность желудочно-кишечного тракта (включая желчевыводящие пути и пузырь), мочевыводящих путей и гладкой мускулатуры бронхов, подавляет желудочную секрецию, возбуждает центральную нервную систему.</w:t>
            </w:r>
          </w:p>
          <w:p w:rsidR="00E6005F" w:rsidRPr="00E6005F" w:rsidRDefault="00E6005F" w:rsidP="00E60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C7E9E" w:rsidRPr="002B069E" w:rsidRDefault="00CC7E9E" w:rsidP="00F2607F">
            <w:pPr>
              <w:pStyle w:val="a8"/>
              <w:rPr>
                <w:rStyle w:val="ab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9E" w:rsidRPr="002B069E" w:rsidRDefault="00E6005F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9E" w:rsidRPr="002B069E" w:rsidRDefault="00E6005F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E9E" w:rsidRPr="002B069E" w:rsidRDefault="00E6005F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E9E" w:rsidRPr="002B069E" w:rsidRDefault="00E6005F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57 800</w:t>
            </w:r>
          </w:p>
        </w:tc>
      </w:tr>
      <w:tr w:rsidR="00022272" w:rsidRPr="002B069E" w:rsidTr="00E6005F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72" w:rsidRPr="001B6585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72" w:rsidRPr="002B069E" w:rsidRDefault="00E6005F" w:rsidP="00E6005F">
            <w:pPr>
              <w:spacing w:after="0" w:line="240" w:lineRule="auto"/>
              <w:jc w:val="center"/>
              <w:rPr>
                <w:rStyle w:val="ab"/>
                <w:sz w:val="24"/>
                <w:szCs w:val="24"/>
                <w:lang w:eastAsia="ru-RU"/>
              </w:rPr>
            </w:pPr>
            <w:proofErr w:type="spellStart"/>
            <w:r w:rsidRPr="002B069E">
              <w:rPr>
                <w:rStyle w:val="ab"/>
                <w:lang w:eastAsia="ru-RU"/>
              </w:rPr>
              <w:t>Ацетилсалицил</w:t>
            </w:r>
            <w:proofErr w:type="gramStart"/>
            <w:r w:rsidRPr="002B069E">
              <w:rPr>
                <w:rStyle w:val="ab"/>
                <w:lang w:eastAsia="ru-RU"/>
              </w:rPr>
              <w:t>.к</w:t>
            </w:r>
            <w:proofErr w:type="spellEnd"/>
            <w:proofErr w:type="gramEnd"/>
            <w:r w:rsidRPr="002B069E">
              <w:rPr>
                <w:rStyle w:val="ab"/>
                <w:lang w:eastAsia="ru-RU"/>
              </w:rPr>
              <w:t>-та 500 мг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2272" w:rsidRPr="002B069E" w:rsidRDefault="00E6005F" w:rsidP="00F2607F">
            <w:pPr>
              <w:pStyle w:val="a8"/>
              <w:rPr>
                <w:rStyle w:val="ab"/>
                <w:lang w:val="ru-RU"/>
              </w:rPr>
            </w:pPr>
            <w:r w:rsidRPr="002B069E">
              <w:rPr>
                <w:lang w:val="ru-RU"/>
              </w:rPr>
              <w:t xml:space="preserve">Ацетилсалициловая кислота нестероидное противовоспалительное средство, обладающее жаропонижающим, анальгезирующим, противовоспалительным и </w:t>
            </w:r>
            <w:proofErr w:type="spellStart"/>
            <w:r w:rsidRPr="002B069E">
              <w:rPr>
                <w:lang w:val="ru-RU"/>
              </w:rPr>
              <w:t>антиагрегантным</w:t>
            </w:r>
            <w:proofErr w:type="spellEnd"/>
            <w:r w:rsidRPr="002B069E">
              <w:rPr>
                <w:lang w:val="ru-RU"/>
              </w:rPr>
              <w:t xml:space="preserve"> действием. Ингибирует </w:t>
            </w:r>
            <w:proofErr w:type="spellStart"/>
            <w:r w:rsidRPr="002B069E">
              <w:rPr>
                <w:lang w:val="ru-RU"/>
              </w:rPr>
              <w:t>неизбирательно</w:t>
            </w:r>
            <w:proofErr w:type="spellEnd"/>
            <w:r w:rsidRPr="002B069E">
              <w:rPr>
                <w:lang w:val="ru-RU"/>
              </w:rPr>
              <w:t xml:space="preserve"> </w:t>
            </w:r>
            <w:proofErr w:type="spellStart"/>
            <w:r w:rsidRPr="002B069E">
              <w:rPr>
                <w:lang w:val="ru-RU"/>
              </w:rPr>
              <w:t>циклооксигеназы</w:t>
            </w:r>
            <w:proofErr w:type="spellEnd"/>
            <w:r w:rsidRPr="002B069E">
              <w:rPr>
                <w:lang w:val="ru-RU"/>
              </w:rPr>
              <w:t xml:space="preserve"> ЦОГ-1 и ЦОГ-2, необратимо тормозит </w:t>
            </w:r>
            <w:proofErr w:type="spellStart"/>
            <w:r w:rsidRPr="002B069E">
              <w:rPr>
                <w:lang w:val="ru-RU"/>
              </w:rPr>
              <w:t>циклооксигеназный</w:t>
            </w:r>
            <w:proofErr w:type="spellEnd"/>
            <w:r w:rsidRPr="002B069E">
              <w:rPr>
                <w:lang w:val="ru-RU"/>
              </w:rPr>
              <w:t xml:space="preserve"> путь метаболизма </w:t>
            </w:r>
            <w:proofErr w:type="spellStart"/>
            <w:r w:rsidRPr="002B069E">
              <w:rPr>
                <w:lang w:val="ru-RU"/>
              </w:rPr>
              <w:t>арахидоновой</w:t>
            </w:r>
            <w:proofErr w:type="spellEnd"/>
            <w:r w:rsidRPr="002B069E">
              <w:rPr>
                <w:lang w:val="ru-RU"/>
              </w:rPr>
              <w:t xml:space="preserve"> кислоты, блокирует синтез ПГ и </w:t>
            </w:r>
            <w:proofErr w:type="spellStart"/>
            <w:r w:rsidRPr="002B069E">
              <w:rPr>
                <w:lang w:val="ru-RU"/>
              </w:rPr>
              <w:t>тромбоксана</w:t>
            </w:r>
            <w:proofErr w:type="spellEnd"/>
            <w:r w:rsidRPr="002B069E">
              <w:rPr>
                <w:lang w:val="ru-RU"/>
              </w:rPr>
              <w:t xml:space="preserve">. Уменьшает гиперемию, экссудацию, проницаемость капилляров, активность </w:t>
            </w:r>
            <w:proofErr w:type="spellStart"/>
            <w:r w:rsidRPr="002B069E">
              <w:rPr>
                <w:lang w:val="ru-RU"/>
              </w:rPr>
              <w:t>гиалуронида-зы</w:t>
            </w:r>
            <w:proofErr w:type="spellEnd"/>
            <w:r w:rsidRPr="002B069E">
              <w:rPr>
                <w:lang w:val="ru-RU"/>
              </w:rPr>
              <w:t xml:space="preserve">, ограничивает энергетическое обеспечение воспалительного процесса путем угнетения продукции АТФ. Влияет на подкорковые центры терморегуляции и болевой чувствительности. Снижает </w:t>
            </w:r>
            <w:proofErr w:type="spellStart"/>
            <w:r w:rsidRPr="002B069E">
              <w:rPr>
                <w:lang w:val="ru-RU"/>
              </w:rPr>
              <w:t>альгогенное</w:t>
            </w:r>
            <w:proofErr w:type="spellEnd"/>
            <w:r w:rsidRPr="002B069E">
              <w:rPr>
                <w:lang w:val="ru-RU"/>
              </w:rPr>
              <w:t xml:space="preserve"> действие </w:t>
            </w:r>
            <w:proofErr w:type="spellStart"/>
            <w:r w:rsidRPr="002B069E">
              <w:rPr>
                <w:lang w:val="ru-RU"/>
              </w:rPr>
              <w:t>брадикинина</w:t>
            </w:r>
            <w:proofErr w:type="spellEnd"/>
            <w:r w:rsidRPr="002B069E">
              <w:rPr>
                <w:lang w:val="ru-RU"/>
              </w:rPr>
              <w:t>. Уменьшение содержания ТхВ</w:t>
            </w:r>
            <w:proofErr w:type="gramStart"/>
            <w:r w:rsidRPr="002B069E">
              <w:rPr>
                <w:lang w:val="ru-RU"/>
              </w:rPr>
              <w:t>2</w:t>
            </w:r>
            <w:proofErr w:type="gramEnd"/>
            <w:r w:rsidRPr="002B069E">
              <w:rPr>
                <w:lang w:val="ru-RU"/>
              </w:rPr>
              <w:t xml:space="preserve"> в тромбоцитах приводит к необратимому подавлению агрегации, несколько расширяет сосуды. Существенное ингибирование </w:t>
            </w:r>
            <w:proofErr w:type="spellStart"/>
            <w:r w:rsidRPr="002B069E">
              <w:rPr>
                <w:lang w:val="ru-RU"/>
              </w:rPr>
              <w:t>склеиваемости</w:t>
            </w:r>
            <w:proofErr w:type="spellEnd"/>
            <w:r w:rsidRPr="002B069E">
              <w:rPr>
                <w:lang w:val="ru-RU"/>
              </w:rPr>
              <w:t xml:space="preserve"> кровяных пластинок достигается при дозах до 300 мг/</w:t>
            </w:r>
            <w:proofErr w:type="spellStart"/>
            <w:r w:rsidRPr="002B069E">
              <w:rPr>
                <w:lang w:val="ru-RU"/>
              </w:rPr>
              <w:t>сут</w:t>
            </w:r>
            <w:proofErr w:type="spellEnd"/>
            <w:r w:rsidRPr="002B069E">
              <w:rPr>
                <w:lang w:val="ru-RU"/>
              </w:rPr>
              <w:t xml:space="preserve">. Стимулирует выведение мочевой кислоты, поскольку нарушается ее </w:t>
            </w:r>
            <w:proofErr w:type="spellStart"/>
            <w:r w:rsidRPr="002B069E">
              <w:rPr>
                <w:lang w:val="ru-RU"/>
              </w:rPr>
              <w:t>реабсорбция</w:t>
            </w:r>
            <w:proofErr w:type="spellEnd"/>
            <w:r w:rsidRPr="002B069E">
              <w:rPr>
                <w:lang w:val="ru-RU"/>
              </w:rPr>
              <w:t xml:space="preserve"> в канальцах почек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72" w:rsidRPr="002B069E" w:rsidRDefault="00E6005F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272" w:rsidRPr="002B069E" w:rsidRDefault="00E6005F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272" w:rsidRPr="002B069E" w:rsidRDefault="00E6005F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272" w:rsidRPr="002B069E" w:rsidRDefault="00022272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902 500</w:t>
            </w:r>
          </w:p>
        </w:tc>
      </w:tr>
      <w:tr w:rsidR="006B1530" w:rsidRPr="002B069E" w:rsidTr="00E6005F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530" w:rsidRPr="001B6585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30" w:rsidRPr="002B069E" w:rsidRDefault="006B1530" w:rsidP="00E6005F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proofErr w:type="spellStart"/>
            <w:r w:rsidRPr="002B069E">
              <w:rPr>
                <w:rStyle w:val="ab"/>
                <w:lang w:eastAsia="ru-RU"/>
              </w:rPr>
              <w:t>Пантенол</w:t>
            </w:r>
            <w:proofErr w:type="spellEnd"/>
            <w:r w:rsidRPr="002B069E">
              <w:rPr>
                <w:rStyle w:val="ab"/>
                <w:lang w:eastAsia="ru-RU"/>
              </w:rPr>
              <w:t xml:space="preserve"> 116г аэрозоль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1530" w:rsidRPr="002B069E" w:rsidRDefault="006B1530" w:rsidP="00F2607F">
            <w:pPr>
              <w:pStyle w:val="a8"/>
              <w:rPr>
                <w:lang w:val="ru-RU"/>
              </w:rPr>
            </w:pPr>
            <w:r w:rsidRPr="002B069E">
              <w:rPr>
                <w:lang w:val="ru-RU"/>
              </w:rPr>
              <w:t xml:space="preserve">Дерматологическое ранозаживляющее средство (содержит </w:t>
            </w:r>
            <w:proofErr w:type="spellStart"/>
            <w:r w:rsidRPr="002B069E">
              <w:rPr>
                <w:lang w:val="ru-RU"/>
              </w:rPr>
              <w:t>декспантенол</w:t>
            </w:r>
            <w:proofErr w:type="spellEnd"/>
            <w:r w:rsidRPr="002B069E">
              <w:rPr>
                <w:lang w:val="ru-RU"/>
              </w:rPr>
              <w:t xml:space="preserve"> – производное пан</w:t>
            </w:r>
            <w:r w:rsidRPr="002B069E">
              <w:rPr>
                <w:lang w:val="ru-RU"/>
              </w:rPr>
              <w:t>тотеновой кислоты (витамин В5))</w:t>
            </w:r>
            <w:r w:rsidRPr="002B069E">
              <w:rPr>
                <w:lang w:val="ru-RU"/>
              </w:rPr>
              <w:br/>
              <w:t xml:space="preserve">Применение: пантотеновая кислота участвует в восстановление клеток тканей, оказывает </w:t>
            </w:r>
            <w:proofErr w:type="spellStart"/>
            <w:r w:rsidRPr="002B069E">
              <w:rPr>
                <w:lang w:val="ru-RU"/>
              </w:rPr>
              <w:t>репаративно</w:t>
            </w:r>
            <w:r w:rsidRPr="002B069E">
              <w:rPr>
                <w:lang w:val="ru-RU"/>
              </w:rPr>
              <w:t>е</w:t>
            </w:r>
            <w:proofErr w:type="spellEnd"/>
            <w:r w:rsidRPr="002B069E">
              <w:rPr>
                <w:lang w:val="ru-RU"/>
              </w:rPr>
              <w:t xml:space="preserve"> действие на пораженные ткани.</w:t>
            </w:r>
            <w:r w:rsidRPr="002B069E">
              <w:rPr>
                <w:lang w:val="ru-RU"/>
              </w:rPr>
              <w:br/>
              <w:t xml:space="preserve">Для лечения солнечных и термических ожогов, разных повреждений кожи, ссадин, трещин, в том числе послеоперационных рубцов и </w:t>
            </w:r>
            <w:proofErr w:type="spellStart"/>
            <w:r w:rsidRPr="002B069E">
              <w:rPr>
                <w:lang w:val="ru-RU"/>
              </w:rPr>
              <w:t>плохозаживающих</w:t>
            </w:r>
            <w:proofErr w:type="spellEnd"/>
            <w:r w:rsidRPr="002B069E">
              <w:rPr>
                <w:lang w:val="ru-RU"/>
              </w:rPr>
              <w:t xml:space="preserve"> ран, дерматозов с язвами, пролежней, простого герпеса.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30" w:rsidRPr="002B069E" w:rsidRDefault="006B1530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30" w:rsidRPr="002B069E" w:rsidRDefault="006B1530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30" w:rsidRPr="002B069E" w:rsidRDefault="006B1530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30" w:rsidRPr="002B069E" w:rsidRDefault="006B1530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942 510</w:t>
            </w:r>
          </w:p>
        </w:tc>
      </w:tr>
      <w:tr w:rsidR="009F4069" w:rsidRPr="002B069E" w:rsidTr="00E6005F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9" w:rsidRPr="001B6585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069" w:rsidRPr="002B069E" w:rsidRDefault="009F4069" w:rsidP="00E6005F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Парацетамол 200мг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4069" w:rsidRPr="002B069E" w:rsidRDefault="009F4069" w:rsidP="00F2607F">
            <w:pPr>
              <w:pStyle w:val="a8"/>
              <w:rPr>
                <w:lang w:val="ru-RU"/>
              </w:rPr>
            </w:pPr>
            <w:r w:rsidRPr="002B069E">
              <w:rPr>
                <w:lang w:val="ru-RU"/>
              </w:rPr>
              <w:t>ненаркотический анальгетик, блокирует ЦОГ</w:t>
            </w:r>
            <w:proofErr w:type="gramStart"/>
            <w:r w:rsidRPr="002B069E">
              <w:rPr>
                <w:lang w:val="ru-RU"/>
              </w:rPr>
              <w:t>1</w:t>
            </w:r>
            <w:proofErr w:type="gramEnd"/>
            <w:r w:rsidRPr="002B069E">
              <w:rPr>
                <w:lang w:val="ru-RU"/>
              </w:rPr>
              <w:t xml:space="preserve"> и ЦОГ2 преимущественно в ЦНС, воздействуя на центры боли и терморегуляции. В воспаленных тканях </w:t>
            </w:r>
            <w:proofErr w:type="gramStart"/>
            <w:r w:rsidRPr="002B069E">
              <w:rPr>
                <w:lang w:val="ru-RU"/>
              </w:rPr>
              <w:t>клеточные</w:t>
            </w:r>
            <w:proofErr w:type="gramEnd"/>
            <w:r w:rsidRPr="002B069E">
              <w:rPr>
                <w:lang w:val="ru-RU"/>
              </w:rPr>
              <w:t xml:space="preserve"> </w:t>
            </w:r>
            <w:proofErr w:type="spellStart"/>
            <w:r w:rsidRPr="002B069E">
              <w:rPr>
                <w:lang w:val="ru-RU"/>
              </w:rPr>
              <w:t>пероксидазы</w:t>
            </w:r>
            <w:proofErr w:type="spellEnd"/>
            <w:r w:rsidRPr="002B069E">
              <w:rPr>
                <w:lang w:val="ru-RU"/>
              </w:rPr>
              <w:t xml:space="preserve"> нейтрализуют влияние парацетамола на ЦОГ, что объясняет практически полное отсутствие противовоспалительного эффекта. Отсутствие блокирующего влияния на синтез </w:t>
            </w:r>
            <w:proofErr w:type="spellStart"/>
            <w:r w:rsidRPr="002B069E">
              <w:t>Pg</w:t>
            </w:r>
            <w:proofErr w:type="spellEnd"/>
            <w:r w:rsidRPr="002B069E">
              <w:rPr>
                <w:lang w:val="ru-RU"/>
              </w:rPr>
              <w:t xml:space="preserve"> в периферических тканях обусловливает отсутствие у него отрицательного влияния на водно-солевой обмен (задержка </w:t>
            </w:r>
            <w:r w:rsidRPr="002B069E">
              <w:t>Na</w:t>
            </w:r>
            <w:r w:rsidRPr="002B069E">
              <w:rPr>
                <w:lang w:val="ru-RU"/>
              </w:rPr>
              <w:t xml:space="preserve"> и воды) и слизистую оболочку желудочно-кишечного тракта.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069" w:rsidRPr="002B069E" w:rsidRDefault="009F4069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69" w:rsidRPr="002B069E" w:rsidRDefault="009F4069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69" w:rsidRPr="002B069E" w:rsidRDefault="009F4069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69" w:rsidRPr="002B069E" w:rsidRDefault="009F4069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36 900</w:t>
            </w:r>
          </w:p>
        </w:tc>
      </w:tr>
      <w:tr w:rsidR="005E3B7E" w:rsidRPr="002B069E" w:rsidTr="00E6005F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B7E" w:rsidRPr="001B6585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7E" w:rsidRPr="002B069E" w:rsidRDefault="005E3B7E" w:rsidP="00E6005F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Парацетамол 500мг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3B7E" w:rsidRPr="002B069E" w:rsidRDefault="005E3B7E" w:rsidP="00F2607F">
            <w:pPr>
              <w:pStyle w:val="a8"/>
              <w:rPr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7E" w:rsidRPr="002B069E" w:rsidRDefault="005E3B7E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7E" w:rsidRPr="002B069E" w:rsidRDefault="005E3B7E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7E" w:rsidRPr="002B069E" w:rsidRDefault="005E3B7E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7E" w:rsidRPr="002B069E" w:rsidRDefault="005E3B7E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109 200</w:t>
            </w:r>
          </w:p>
        </w:tc>
      </w:tr>
      <w:tr w:rsidR="00B5350A" w:rsidRPr="002B069E" w:rsidTr="00E6005F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50A" w:rsidRPr="001B6585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0A" w:rsidRPr="002B069E" w:rsidRDefault="00B5350A" w:rsidP="00E6005F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Парацетамол 250мг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350A" w:rsidRPr="002B069E" w:rsidRDefault="00B5350A" w:rsidP="00F2607F">
            <w:pPr>
              <w:pStyle w:val="a8"/>
              <w:rPr>
                <w:lang w:val="ru-RU"/>
              </w:rPr>
            </w:pPr>
            <w:r w:rsidRPr="002B069E">
              <w:t>C</w:t>
            </w:r>
            <w:proofErr w:type="spellStart"/>
            <w:r w:rsidRPr="002B069E">
              <w:rPr>
                <w:lang w:val="ru-RU"/>
              </w:rPr>
              <w:t>уппозитории</w:t>
            </w:r>
            <w:proofErr w:type="spellEnd"/>
            <w:r w:rsidRPr="002B069E">
              <w:rPr>
                <w:lang w:val="ru-RU"/>
              </w:rPr>
              <w:t xml:space="preserve"> цилиндроконической формы, белого или белого с желтоватым оттенком цвета. На срезе допускается наличие воздушного и пористого стержня и воронкообразного углубления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0A" w:rsidRPr="002B069E" w:rsidRDefault="00B5350A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0A" w:rsidRPr="002B069E" w:rsidRDefault="00B5350A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0A" w:rsidRPr="002B069E" w:rsidRDefault="00B5350A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0A" w:rsidRPr="002B069E" w:rsidRDefault="00A51FD9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526 500</w:t>
            </w:r>
          </w:p>
        </w:tc>
      </w:tr>
      <w:tr w:rsidR="0076658F" w:rsidRPr="002B069E" w:rsidTr="00E6005F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58F" w:rsidRPr="001B6585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58F" w:rsidRPr="002B069E" w:rsidRDefault="0076658F" w:rsidP="00E6005F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Тиамин 5% 1мл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658F" w:rsidRPr="0076658F" w:rsidRDefault="0076658F" w:rsidP="007665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Тиамина хлорид-</w:t>
            </w:r>
            <w:proofErr w:type="spellStart"/>
            <w:r w:rsidRPr="0076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Дарница</w:t>
            </w:r>
            <w:proofErr w:type="spellEnd"/>
            <w:r w:rsidRPr="0076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синтетический препарат витамина В</w:t>
            </w:r>
            <w:proofErr w:type="gramStart"/>
            <w:r w:rsidRPr="0076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6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принадлежит к водорастворимым витаминам. </w:t>
            </w:r>
            <w:proofErr w:type="gramStart"/>
            <w:r w:rsidRPr="0076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организме человека в результате процессов </w:t>
            </w:r>
            <w:proofErr w:type="spellStart"/>
            <w:r w:rsidRPr="0076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фосфорилирования</w:t>
            </w:r>
            <w:proofErr w:type="spellEnd"/>
            <w:r w:rsidRPr="0076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превращается в </w:t>
            </w:r>
            <w:proofErr w:type="spellStart"/>
            <w:r w:rsidRPr="0076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кокарбоксилазу</w:t>
            </w:r>
            <w:proofErr w:type="spellEnd"/>
            <w:r w:rsidRPr="0076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являющейся коферментом многих ферментных реакций.</w:t>
            </w:r>
            <w:proofErr w:type="gramEnd"/>
            <w:r w:rsidRPr="0076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Витамин В</w:t>
            </w:r>
            <w:proofErr w:type="gramStart"/>
            <w:r w:rsidRPr="0076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66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играет важную роль в обмене веществ и нервно-рефлекторной регуляции, оказывает влияние на проведение нервного возбуждения в синапсах, имеет ганглиоблокирующий и курареподобный эффект. Препарат может ослаблять курареподобное действие деполяризирующих мышечных релаксантов.</w:t>
            </w:r>
          </w:p>
          <w:p w:rsidR="0076658F" w:rsidRPr="002B069E" w:rsidRDefault="0076658F" w:rsidP="00F2607F">
            <w:pPr>
              <w:pStyle w:val="a8"/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58F" w:rsidRPr="002B069E" w:rsidRDefault="0076658F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58F" w:rsidRPr="002B069E" w:rsidRDefault="0076658F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58F" w:rsidRPr="002B069E" w:rsidRDefault="0076658F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58F" w:rsidRPr="002B069E" w:rsidRDefault="0076658F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263 520</w:t>
            </w:r>
          </w:p>
        </w:tc>
      </w:tr>
      <w:tr w:rsidR="00D04D6B" w:rsidRPr="002B069E" w:rsidTr="00B768F4">
        <w:trPr>
          <w:cantSplit/>
        </w:trPr>
        <w:tc>
          <w:tcPr>
            <w:tcW w:w="155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D6B" w:rsidRPr="002B069E" w:rsidRDefault="00D04D6B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4D6B" w:rsidRPr="001B6585" w:rsidRDefault="00340E63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65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Изделия медицинского назначения</w:t>
            </w:r>
          </w:p>
          <w:p w:rsidR="00D04D6B" w:rsidRPr="002B069E" w:rsidRDefault="00D04D6B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E9E" w:rsidRPr="002B069E" w:rsidTr="00ED7396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E9E" w:rsidRPr="001B6585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9E" w:rsidRPr="002B069E" w:rsidRDefault="009317D5" w:rsidP="00ED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Вата медицинская н/</w:t>
            </w:r>
            <w:proofErr w:type="gramStart"/>
            <w:r w:rsidRPr="002B069E">
              <w:rPr>
                <w:rStyle w:val="ab"/>
                <w:lang w:eastAsia="ru-RU"/>
              </w:rPr>
              <w:t>с</w:t>
            </w:r>
            <w:proofErr w:type="gramEnd"/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7E9E" w:rsidRPr="002B069E" w:rsidRDefault="009317D5" w:rsidP="00F2607F">
            <w:pPr>
              <w:pStyle w:val="a8"/>
              <w:rPr>
                <w:rStyle w:val="ab"/>
                <w:lang w:val="ru-RU"/>
              </w:rPr>
            </w:pPr>
            <w:r w:rsidRPr="002B069E">
              <w:rPr>
                <w:lang w:val="ru-RU"/>
              </w:rPr>
              <w:t xml:space="preserve">вата мед. </w:t>
            </w:r>
            <w:proofErr w:type="spellStart"/>
            <w:r w:rsidRPr="002B069E">
              <w:rPr>
                <w:lang w:val="ru-RU"/>
              </w:rPr>
              <w:t>нестер</w:t>
            </w:r>
            <w:proofErr w:type="gramStart"/>
            <w:r w:rsidRPr="002B069E">
              <w:rPr>
                <w:lang w:val="ru-RU"/>
              </w:rPr>
              <w:t>.х</w:t>
            </w:r>
            <w:proofErr w:type="gramEnd"/>
            <w:r w:rsidRPr="002B069E">
              <w:rPr>
                <w:lang w:val="ru-RU"/>
              </w:rPr>
              <w:t>ирургическая</w:t>
            </w:r>
            <w:proofErr w:type="spellEnd"/>
            <w:r w:rsidRPr="002B069E">
              <w:rPr>
                <w:lang w:val="ru-RU"/>
              </w:rPr>
              <w:t xml:space="preserve"> (100г) Предназначена для использования в медицинских и </w:t>
            </w:r>
            <w:proofErr w:type="spellStart"/>
            <w:r w:rsidRPr="002B069E">
              <w:rPr>
                <w:lang w:val="ru-RU"/>
              </w:rPr>
              <w:t>гигиениче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9E" w:rsidRPr="002B069E" w:rsidRDefault="009317D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E9E" w:rsidRPr="002B069E" w:rsidRDefault="006B1530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9E" w:rsidRPr="002B069E" w:rsidRDefault="006B1530" w:rsidP="00923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9E" w:rsidRPr="002B069E" w:rsidRDefault="006B1530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750 000</w:t>
            </w:r>
          </w:p>
        </w:tc>
      </w:tr>
      <w:tr w:rsidR="00CC7E9E" w:rsidRPr="002B069E" w:rsidTr="00ED7396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7E9E" w:rsidRPr="001B6585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E9E" w:rsidRPr="002B069E" w:rsidRDefault="006B1530" w:rsidP="00ED7396">
            <w:pPr>
              <w:spacing w:after="0" w:line="240" w:lineRule="auto"/>
              <w:jc w:val="center"/>
              <w:rPr>
                <w:rStyle w:val="ab"/>
                <w:sz w:val="24"/>
                <w:szCs w:val="24"/>
                <w:lang w:eastAsia="ru-RU"/>
              </w:rPr>
            </w:pPr>
            <w:r w:rsidRPr="002B069E">
              <w:rPr>
                <w:rStyle w:val="ab"/>
                <w:sz w:val="24"/>
                <w:szCs w:val="24"/>
                <w:lang w:eastAsia="ru-RU"/>
              </w:rPr>
              <w:t>Вода для инъекций 5 мл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7E9E" w:rsidRPr="002B069E" w:rsidRDefault="006B1530" w:rsidP="00F2607F">
            <w:pPr>
              <w:pStyle w:val="a8"/>
              <w:rPr>
                <w:rStyle w:val="ab"/>
                <w:lang w:val="ru-RU"/>
              </w:rPr>
            </w:pPr>
            <w:r w:rsidRPr="002B069E">
              <w:rPr>
                <w:lang w:val="ru-RU"/>
              </w:rPr>
              <w:t>Вода для инъекций служит для приготовления инъекционных растворов, обеспечивая оптимальные условия для совместимости и эффективности субстратов и воды.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E9E" w:rsidRPr="002B069E" w:rsidRDefault="006B1530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E9E" w:rsidRPr="002B069E" w:rsidRDefault="006B1530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E9E" w:rsidRPr="002B069E" w:rsidRDefault="006B1530" w:rsidP="00923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E9E" w:rsidRPr="002B069E" w:rsidRDefault="006B1530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175 200</w:t>
            </w:r>
          </w:p>
        </w:tc>
      </w:tr>
      <w:tr w:rsidR="00340E63" w:rsidRPr="002B069E" w:rsidTr="00ED7396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0E63" w:rsidRPr="001B6585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E63" w:rsidRPr="002B069E" w:rsidRDefault="00340E63" w:rsidP="00ED7396">
            <w:pPr>
              <w:spacing w:after="0" w:line="240" w:lineRule="auto"/>
              <w:jc w:val="center"/>
              <w:rPr>
                <w:rStyle w:val="ab"/>
                <w:sz w:val="24"/>
                <w:szCs w:val="24"/>
                <w:lang w:eastAsia="ru-RU"/>
              </w:rPr>
            </w:pPr>
            <w:proofErr w:type="spellStart"/>
            <w:r w:rsidRPr="002B069E">
              <w:rPr>
                <w:rStyle w:val="ab"/>
                <w:lang w:eastAsia="ru-RU"/>
              </w:rPr>
              <w:t>Система"Bio-scaIp</w:t>
            </w:r>
            <w:proofErr w:type="spellEnd"/>
            <w:r w:rsidRPr="002B069E">
              <w:rPr>
                <w:rStyle w:val="ab"/>
                <w:lang w:eastAsia="ru-RU"/>
              </w:rPr>
              <w:t>"№ 21 -25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0E63" w:rsidRPr="002B069E" w:rsidRDefault="00340E63" w:rsidP="00F2607F">
            <w:pPr>
              <w:pStyle w:val="a8"/>
              <w:rPr>
                <w:lang w:val="ru-RU"/>
              </w:rPr>
            </w:pPr>
            <w:r w:rsidRPr="002B069E">
              <w:rPr>
                <w:bCs/>
                <w:lang w:val="ru-RU"/>
              </w:rPr>
              <w:t>Система</w:t>
            </w:r>
            <w:r w:rsidRPr="002B069E">
              <w:rPr>
                <w:lang w:val="ru-RU"/>
              </w:rPr>
              <w:t xml:space="preserve"> активного долголетия.</w:t>
            </w:r>
            <w:r w:rsidRPr="002B069E">
              <w:t> </w:t>
            </w:r>
            <w:r w:rsidRPr="002B069E">
              <w:rPr>
                <w:bCs/>
                <w:lang w:val="ru-RU"/>
              </w:rPr>
              <w:t xml:space="preserve">... </w:t>
            </w:r>
            <w:r w:rsidRPr="002B069E">
              <w:rPr>
                <w:lang w:val="ru-RU"/>
              </w:rPr>
              <w:t xml:space="preserve">Колье – активатор серотониновых рецепторов. </w:t>
            </w:r>
            <w:proofErr w:type="spellStart"/>
            <w:r w:rsidRPr="002B069E">
              <w:rPr>
                <w:lang w:val="ru-RU"/>
              </w:rPr>
              <w:t>Виоргон</w:t>
            </w:r>
            <w:proofErr w:type="spellEnd"/>
            <w:r w:rsidRPr="002B069E">
              <w:rPr>
                <w:lang w:val="ru-RU"/>
              </w:rPr>
              <w:t xml:space="preserve"> 1 вместе с </w:t>
            </w:r>
            <w:proofErr w:type="spellStart"/>
            <w:r w:rsidRPr="002B069E">
              <w:rPr>
                <w:lang w:val="ru-RU"/>
              </w:rPr>
              <w:t>Виоргоном</w:t>
            </w:r>
            <w:proofErr w:type="spellEnd"/>
            <w:r w:rsidRPr="002B069E">
              <w:rPr>
                <w:lang w:val="ru-RU"/>
              </w:rPr>
              <w:t xml:space="preserve"> </w:t>
            </w:r>
            <w:r w:rsidRPr="002B069E">
              <w:rPr>
                <w:bCs/>
                <w:lang w:val="ru-RU"/>
              </w:rPr>
              <w:t>25</w:t>
            </w:r>
            <w:r w:rsidRPr="002B069E">
              <w:rPr>
                <w:lang w:val="ru-RU"/>
              </w:rPr>
              <w:t xml:space="preserve"> по 15 капель каждого на 500 мл воды выпить в течени</w:t>
            </w:r>
            <w:proofErr w:type="gramStart"/>
            <w:r w:rsidRPr="002B069E">
              <w:rPr>
                <w:lang w:val="ru-RU"/>
              </w:rPr>
              <w:t>и</w:t>
            </w:r>
            <w:proofErr w:type="gramEnd"/>
            <w:r w:rsidRPr="002B069E">
              <w:rPr>
                <w:lang w:val="ru-RU"/>
              </w:rPr>
              <w:t xml:space="preserve"> дня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E63" w:rsidRPr="002B069E" w:rsidRDefault="003D6F66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2B06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E63" w:rsidRPr="002B069E" w:rsidRDefault="00340E63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E63" w:rsidRPr="002B069E" w:rsidRDefault="00340E63" w:rsidP="00923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E63" w:rsidRPr="002B069E" w:rsidRDefault="006E756B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1 320 000</w:t>
            </w:r>
          </w:p>
        </w:tc>
      </w:tr>
      <w:tr w:rsidR="00CC7E9E" w:rsidRPr="002B069E" w:rsidTr="00ED7396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7E9E" w:rsidRPr="002B069E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E9E" w:rsidRPr="002B069E" w:rsidRDefault="00612C78" w:rsidP="00ED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>Спиртовые салфетки 65*30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7E9E" w:rsidRPr="002B069E" w:rsidRDefault="003D6F66" w:rsidP="00F2607F">
            <w:pPr>
              <w:pStyle w:val="a8"/>
              <w:rPr>
                <w:rStyle w:val="ab"/>
                <w:sz w:val="22"/>
                <w:szCs w:val="22"/>
                <w:lang w:val="ru-RU"/>
              </w:rPr>
            </w:pPr>
            <w:r w:rsidRPr="002B069E">
              <w:rPr>
                <w:lang w:val="ru-RU"/>
              </w:rPr>
              <w:t xml:space="preserve">Мягкие абсорбирующие </w:t>
            </w:r>
            <w:r w:rsidRPr="002B069E">
              <w:rPr>
                <w:bCs/>
                <w:lang w:val="ru-RU"/>
              </w:rPr>
              <w:t>салфетки</w:t>
            </w:r>
            <w:r w:rsidRPr="002B069E">
              <w:rPr>
                <w:lang w:val="ru-RU"/>
              </w:rPr>
              <w:t xml:space="preserve"> из нетканого материала • </w:t>
            </w:r>
            <w:proofErr w:type="gramStart"/>
            <w:r w:rsidRPr="002B069E">
              <w:rPr>
                <w:lang w:val="ru-RU"/>
              </w:rPr>
              <w:t xml:space="preserve">Пропитаны 70% изопропиловым </w:t>
            </w:r>
            <w:r w:rsidRPr="002B069E">
              <w:rPr>
                <w:bCs/>
                <w:lang w:val="ru-RU"/>
              </w:rPr>
              <w:t>спиртом</w:t>
            </w:r>
            <w:r w:rsidRPr="002B069E">
              <w:rPr>
                <w:lang w:val="ru-RU"/>
              </w:rPr>
              <w:t xml:space="preserve"> • Предназначены</w:t>
            </w:r>
            <w:proofErr w:type="gramEnd"/>
            <w:r w:rsidRPr="002B069E">
              <w:rPr>
                <w:lang w:val="ru-RU"/>
              </w:rPr>
              <w:t xml:space="preserve"> для </w:t>
            </w:r>
            <w:proofErr w:type="spellStart"/>
            <w:r w:rsidRPr="002B069E">
              <w:rPr>
                <w:lang w:val="ru-RU"/>
              </w:rPr>
              <w:t>предынъекционной</w:t>
            </w:r>
            <w:proofErr w:type="spellEnd"/>
            <w:r w:rsidRPr="002B069E">
              <w:rPr>
                <w:lang w:val="ru-RU"/>
              </w:rPr>
              <w:t xml:space="preserve"> очистки кожи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E9E" w:rsidRPr="002B069E" w:rsidRDefault="003D6F66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E9E" w:rsidRPr="002B069E" w:rsidRDefault="003D6F66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907 000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E9E" w:rsidRPr="002B069E" w:rsidRDefault="003D6F66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E9E" w:rsidRPr="002B069E" w:rsidRDefault="003D6F66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4 535 000</w:t>
            </w:r>
          </w:p>
        </w:tc>
      </w:tr>
      <w:tr w:rsidR="00390385" w:rsidRPr="002B069E" w:rsidTr="00ED7396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0385" w:rsidRPr="002B069E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385" w:rsidRPr="002B069E" w:rsidRDefault="00390385" w:rsidP="00ED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90385" w:rsidRPr="002B069E" w:rsidRDefault="00390385" w:rsidP="00ED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90385" w:rsidRPr="002B069E" w:rsidRDefault="00390385" w:rsidP="00ED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90385" w:rsidRPr="002B069E" w:rsidRDefault="00390385" w:rsidP="00ED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Шприц  5,0 с иглой</w:t>
            </w:r>
          </w:p>
          <w:p w:rsidR="00390385" w:rsidRPr="002B069E" w:rsidRDefault="00390385" w:rsidP="00ED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90385" w:rsidRPr="002B069E" w:rsidRDefault="00390385" w:rsidP="00F2607F">
            <w:pPr>
              <w:pStyle w:val="a8"/>
              <w:rPr>
                <w:lang w:val="ru-RU"/>
              </w:rPr>
            </w:pPr>
            <w:r w:rsidRPr="002B069E">
              <w:rPr>
                <w:bCs/>
                <w:lang w:val="ru-RU"/>
              </w:rPr>
              <w:t>Иглы</w:t>
            </w:r>
            <w:r w:rsidRPr="002B069E">
              <w:rPr>
                <w:lang w:val="ru-RU"/>
              </w:rPr>
              <w:t xml:space="preserve"> для </w:t>
            </w:r>
            <w:r w:rsidRPr="002B069E">
              <w:rPr>
                <w:bCs/>
                <w:lang w:val="ru-RU"/>
              </w:rPr>
              <w:t>шприцов</w:t>
            </w:r>
            <w:r w:rsidRPr="002B069E">
              <w:rPr>
                <w:lang w:val="ru-RU"/>
              </w:rPr>
              <w:t xml:space="preserve"> — разные виды и типоразмеры. Для уколов используют </w:t>
            </w:r>
            <w:r w:rsidRPr="002B069E">
              <w:rPr>
                <w:bCs/>
                <w:lang w:val="ru-RU"/>
              </w:rPr>
              <w:t>иглы</w:t>
            </w:r>
            <w:r w:rsidRPr="002B069E">
              <w:rPr>
                <w:lang w:val="ru-RU"/>
              </w:rPr>
              <w:t xml:space="preserve"> разной длины и диаметра. Современные производители разработали различную модификацию медицинских приборов для комфортных инъекций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385" w:rsidRPr="002B069E" w:rsidRDefault="003903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385" w:rsidRPr="002B069E" w:rsidRDefault="003903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170 000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385" w:rsidRPr="002B069E" w:rsidRDefault="003903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14,9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385" w:rsidRPr="002B069E" w:rsidRDefault="003903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2 533 000</w:t>
            </w:r>
          </w:p>
        </w:tc>
      </w:tr>
      <w:tr w:rsidR="00ED7396" w:rsidRPr="002B069E" w:rsidTr="00ED7396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7396" w:rsidRPr="002B069E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D6" w:rsidRPr="002B069E" w:rsidRDefault="000416D6" w:rsidP="00ED7396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</w:p>
          <w:p w:rsidR="000416D6" w:rsidRPr="002B069E" w:rsidRDefault="000416D6" w:rsidP="00ED7396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</w:p>
          <w:p w:rsidR="000416D6" w:rsidRPr="002B069E" w:rsidRDefault="000416D6" w:rsidP="00ED7396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</w:p>
          <w:p w:rsidR="000416D6" w:rsidRPr="002B069E" w:rsidRDefault="000416D6" w:rsidP="000416D6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Бумага ЭКГ 57*23</w:t>
            </w:r>
          </w:p>
          <w:p w:rsidR="000416D6" w:rsidRPr="002B069E" w:rsidRDefault="000416D6" w:rsidP="00ED7396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</w:p>
          <w:p w:rsidR="000416D6" w:rsidRPr="002B069E" w:rsidRDefault="000416D6" w:rsidP="00ED7396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</w:p>
          <w:p w:rsidR="000416D6" w:rsidRPr="002B069E" w:rsidRDefault="000416D6" w:rsidP="00ED7396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</w:p>
          <w:p w:rsidR="000416D6" w:rsidRPr="002B069E" w:rsidRDefault="000416D6" w:rsidP="00ED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7396" w:rsidRPr="002B069E" w:rsidRDefault="00ED7396" w:rsidP="00F2607F">
            <w:pPr>
              <w:pStyle w:val="a8"/>
              <w:rPr>
                <w:bCs/>
                <w:lang w:val="ru-RU"/>
              </w:rPr>
            </w:pPr>
            <w:r w:rsidRPr="002B069E">
              <w:rPr>
                <w:lang w:val="ru-RU"/>
              </w:rPr>
              <w:t xml:space="preserve">Для проведения диагностики </w:t>
            </w:r>
            <w:proofErr w:type="gramStart"/>
            <w:r w:rsidRPr="002B069E">
              <w:rPr>
                <w:lang w:val="ru-RU"/>
              </w:rPr>
              <w:t>сердечно-сосудистой</w:t>
            </w:r>
            <w:proofErr w:type="gramEnd"/>
            <w:r w:rsidRPr="002B069E">
              <w:rPr>
                <w:lang w:val="ru-RU"/>
              </w:rPr>
              <w:t xml:space="preserve"> системы требуется не только соответствующая медицинская аппаратура -</w:t>
            </w:r>
            <w:r w:rsidRPr="002B069E">
              <w:t> </w:t>
            </w:r>
            <w:r w:rsidRPr="002B069E">
              <w:rPr>
                <w:lang w:val="ru-RU"/>
              </w:rPr>
              <w:t>электрокардиограф, но и</w:t>
            </w:r>
            <w:r w:rsidRPr="002B069E">
              <w:t> </w:t>
            </w:r>
            <w:r w:rsidRPr="002B069E">
              <w:rPr>
                <w:lang w:val="ru-RU"/>
              </w:rPr>
              <w:t>качественная бумага для записи кардиограмм. Этот расходный материал уже многие десятилетия неизменно используется для регистрации показаний сердечной деятельности пациента.</w:t>
            </w:r>
            <w:r w:rsidRPr="002B069E">
              <w:t> </w:t>
            </w:r>
            <w:r w:rsidRPr="002B069E">
              <w:rPr>
                <w:lang w:val="ru-RU"/>
              </w:rPr>
              <w:t>Бумага для ЭКГ</w:t>
            </w:r>
            <w:r w:rsidRPr="002B069E">
              <w:t> </w:t>
            </w:r>
            <w:r w:rsidRPr="002B069E">
              <w:rPr>
                <w:lang w:val="ru-RU"/>
              </w:rPr>
              <w:t>отличается высокой плотностью и удобством в применении.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396" w:rsidRPr="002B069E" w:rsidRDefault="00ED7396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396" w:rsidRPr="002B069E" w:rsidRDefault="00ED7396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13 100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396" w:rsidRPr="002B069E" w:rsidRDefault="00ED7396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396" w:rsidRPr="002B069E" w:rsidRDefault="00ED7396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4 532 600</w:t>
            </w:r>
          </w:p>
        </w:tc>
      </w:tr>
      <w:tr w:rsidR="00ED7396" w:rsidRPr="002B069E" w:rsidTr="000416D6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7396" w:rsidRPr="002B069E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396" w:rsidRPr="002B069E" w:rsidRDefault="000416D6" w:rsidP="00ED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Канюля назальная </w:t>
            </w:r>
            <w:proofErr w:type="spellStart"/>
            <w:r w:rsidRPr="002B069E">
              <w:rPr>
                <w:rStyle w:val="ab"/>
                <w:lang w:eastAsia="ru-RU"/>
              </w:rPr>
              <w:t>взр</w:t>
            </w:r>
            <w:proofErr w:type="spellEnd"/>
            <w:r w:rsidRPr="002B069E">
              <w:rPr>
                <w:rStyle w:val="ab"/>
                <w:lang w:eastAsia="ru-RU"/>
              </w:rPr>
              <w:t>.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7396" w:rsidRPr="002B069E" w:rsidRDefault="000416D6" w:rsidP="00F2607F">
            <w:pPr>
              <w:pStyle w:val="a8"/>
              <w:rPr>
                <w:bCs/>
                <w:lang w:val="ru-RU"/>
              </w:rPr>
            </w:pPr>
            <w:r w:rsidRPr="002B069E">
              <w:rPr>
                <w:lang w:val="ru-RU"/>
              </w:rPr>
              <w:t>Канюля назальная используется при проведении кислород</w:t>
            </w:r>
            <w:r w:rsidRPr="002B069E">
              <w:rPr>
                <w:lang w:val="ru-RU"/>
              </w:rPr>
              <w:t>ной терапии пациента через нос.</w:t>
            </w:r>
            <w:r w:rsidRPr="002B069E">
              <w:rPr>
                <w:lang w:val="ru-RU"/>
              </w:rPr>
              <w:br/>
              <w:t>Изготовлена канюля назальная из мягкого, легкого, прозрачного материала без применения латекса (снижени</w:t>
            </w:r>
            <w:r w:rsidRPr="002B069E">
              <w:rPr>
                <w:lang w:val="ru-RU"/>
              </w:rPr>
              <w:t>е риска аллергических реакций).</w:t>
            </w:r>
            <w:r w:rsidRPr="002B069E">
              <w:rPr>
                <w:lang w:val="ru-RU"/>
              </w:rPr>
              <w:br/>
              <w:t>Соединение с концентратором кислорода либо кислородной магистралью осуществляется с помощью трубки, длиной 1,8 м. Носовые зубцы канюли назальной изготовлены из специального термопластичного материала, особенность которого заключается в смягчении под воздействием температуры окружающих тканей. Это позволяет избежать дискомфорта и неприятных ощущений у пациента. Пластиковый регулятор удобно и надежно фиксирует назальную канюлю на лице пациента.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396" w:rsidRPr="002B069E" w:rsidRDefault="000416D6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396" w:rsidRPr="002B069E" w:rsidRDefault="000416D6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2 000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396" w:rsidRPr="002B069E" w:rsidRDefault="000416D6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396" w:rsidRPr="002B069E" w:rsidRDefault="000416D6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1 600 000</w:t>
            </w:r>
          </w:p>
        </w:tc>
      </w:tr>
      <w:tr w:rsidR="000416D6" w:rsidRPr="002B069E" w:rsidTr="005A5B5B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16D6" w:rsidRPr="002B069E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D6" w:rsidRPr="002B069E" w:rsidRDefault="000416D6" w:rsidP="00ED7396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Канюля назальная  </w:t>
            </w:r>
            <w:proofErr w:type="gramStart"/>
            <w:r w:rsidRPr="002B069E">
              <w:rPr>
                <w:rStyle w:val="ab"/>
                <w:lang w:eastAsia="ru-RU"/>
              </w:rPr>
              <w:t>дет</w:t>
            </w:r>
            <w:proofErr w:type="gramEnd"/>
            <w:r w:rsidRPr="002B069E">
              <w:rPr>
                <w:rStyle w:val="ab"/>
                <w:lang w:eastAsia="ru-RU"/>
              </w:rPr>
              <w:t>.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16D6" w:rsidRPr="002B069E" w:rsidRDefault="000416D6" w:rsidP="00F2607F">
            <w:pPr>
              <w:pStyle w:val="a8"/>
              <w:rPr>
                <w:lang w:val="ru-RU"/>
              </w:rPr>
            </w:pPr>
            <w:r w:rsidRPr="002B069E">
              <w:rPr>
                <w:lang w:val="ru-RU"/>
              </w:rPr>
              <w:t>Канюля назальная используется при проведении кислородной терапии пациента через нос.</w:t>
            </w:r>
            <w:r w:rsidRPr="002B069E">
              <w:rPr>
                <w:lang w:val="ru-RU"/>
              </w:rPr>
              <w:br/>
              <w:t>Изготовлена канюля назальная из мягкого, легкого, прозрачного материала без применения латекса (снижение риска аллергических реакций).</w:t>
            </w:r>
            <w:r w:rsidRPr="002B069E">
              <w:rPr>
                <w:lang w:val="ru-RU"/>
              </w:rPr>
              <w:br/>
              <w:t>Соединение с концентратором кислорода либо кислородной магистралью осуществляется с помощью трубки, длиной 1,8 м. Носовые зубцы канюли назальной изготовлены из специального термопластичного материала, особенность которого заключается в смягчении под воздействием температуры окружающих тканей. Это позволяет избежать дискомфорта и неприятных ощущений у пациента. Пластиковый регулятор удобно и надежно фиксирует назальную канюлю на лице пациента.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D6" w:rsidRPr="002B069E" w:rsidRDefault="000416D6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D6" w:rsidRPr="002B069E" w:rsidRDefault="000416D6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2 000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D6" w:rsidRPr="002B069E" w:rsidRDefault="000416D6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D6" w:rsidRPr="002B069E" w:rsidRDefault="000416D6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1 600 000</w:t>
            </w:r>
          </w:p>
        </w:tc>
      </w:tr>
      <w:tr w:rsidR="005A5B5B" w:rsidRPr="002B069E" w:rsidTr="005A5B5B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5B5B" w:rsidRPr="002B069E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B5B" w:rsidRPr="002B069E" w:rsidRDefault="005A5B5B" w:rsidP="00ED7396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Катетер </w:t>
            </w:r>
            <w:proofErr w:type="spellStart"/>
            <w:r w:rsidRPr="002B069E">
              <w:rPr>
                <w:rStyle w:val="ab"/>
                <w:lang w:eastAsia="ru-RU"/>
              </w:rPr>
              <w:t>Фоллея</w:t>
            </w:r>
            <w:proofErr w:type="spellEnd"/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A5B5B" w:rsidRPr="002B069E" w:rsidRDefault="005A5B5B" w:rsidP="00F2607F">
            <w:pPr>
              <w:pStyle w:val="a8"/>
              <w:rPr>
                <w:lang w:val="ru-RU"/>
              </w:rPr>
            </w:pPr>
            <w:r w:rsidRPr="002B069E">
              <w:rPr>
                <w:lang w:val="ru-RU"/>
              </w:rPr>
              <w:t xml:space="preserve">Катетер </w:t>
            </w:r>
            <w:proofErr w:type="spellStart"/>
            <w:r w:rsidRPr="002B069E">
              <w:rPr>
                <w:lang w:val="ru-RU"/>
              </w:rPr>
              <w:t>Фолея</w:t>
            </w:r>
            <w:proofErr w:type="spellEnd"/>
            <w:r w:rsidRPr="002B069E">
              <w:rPr>
                <w:lang w:val="ru-RU"/>
              </w:rPr>
              <w:t xml:space="preserve"> представляет собой медицинский прибор, по внешнему виду напоминающий трубку с баллончиком. Гладкая поверхность предназначена для лёгкой и безболезненной установки, хотя, как показывает практика, неприятных ощущений всё-таки избежать не удаётся. Зато эта гладкость не допускает размножения бактерий и органических веществ, которым на ней просто не за что зацепиться.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B5B" w:rsidRPr="002B069E" w:rsidRDefault="005A5B5B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proofErr w:type="spellStart"/>
            <w:proofErr w:type="gramStart"/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B5B" w:rsidRPr="002B069E" w:rsidRDefault="005A5B5B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B5B" w:rsidRPr="002B069E" w:rsidRDefault="005A5B5B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B5B" w:rsidRPr="002B069E" w:rsidRDefault="005A5B5B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439 500</w:t>
            </w:r>
          </w:p>
        </w:tc>
      </w:tr>
      <w:tr w:rsidR="005A5B5B" w:rsidRPr="002B069E" w:rsidTr="00401F07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5B5B" w:rsidRPr="002B069E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5B5B" w:rsidRPr="002B069E" w:rsidRDefault="005A5B5B" w:rsidP="001B6585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Маска кислородная взрослая 1,8м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A5B5B" w:rsidRPr="002B069E" w:rsidRDefault="00401F07" w:rsidP="00F2607F">
            <w:pPr>
              <w:pStyle w:val="a8"/>
              <w:rPr>
                <w:lang w:val="ru-RU"/>
              </w:rPr>
            </w:pPr>
            <w:r w:rsidRPr="002B069E">
              <w:rPr>
                <w:bCs/>
                <w:lang w:val="ru-RU"/>
              </w:rPr>
              <w:t>Кислородная</w:t>
            </w:r>
            <w:r w:rsidRPr="002B069E">
              <w:rPr>
                <w:lang w:val="ru-RU"/>
              </w:rPr>
              <w:t xml:space="preserve"> </w:t>
            </w:r>
            <w:r w:rsidRPr="002B069E">
              <w:rPr>
                <w:bCs/>
                <w:lang w:val="ru-RU"/>
              </w:rPr>
              <w:t>маска</w:t>
            </w:r>
            <w:r w:rsidRPr="002B069E">
              <w:rPr>
                <w:lang w:val="ru-RU"/>
              </w:rPr>
              <w:t xml:space="preserve"> снабжена гибким носовым зажимом и эластичным регулируемым фиксирующим ремешком, обеспечивающим </w:t>
            </w:r>
            <w:proofErr w:type="gramStart"/>
            <w:r w:rsidRPr="002B069E">
              <w:rPr>
                <w:lang w:val="ru-RU"/>
              </w:rPr>
              <w:t>физиологичное</w:t>
            </w:r>
            <w:proofErr w:type="gramEnd"/>
            <w:r w:rsidRPr="002B069E">
              <w:rPr>
                <w:lang w:val="ru-RU"/>
              </w:rPr>
              <w:t xml:space="preserve"> и комфортное прилегания </w:t>
            </w:r>
            <w:r w:rsidRPr="002B069E">
              <w:rPr>
                <w:bCs/>
                <w:lang w:val="ru-RU"/>
              </w:rPr>
              <w:t>маски</w:t>
            </w:r>
            <w:r w:rsidRPr="002B069E">
              <w:rPr>
                <w:lang w:val="ru-RU"/>
              </w:rPr>
              <w:t xml:space="preserve"> к лиц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B5B" w:rsidRPr="002B069E" w:rsidRDefault="00401F07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B5B" w:rsidRPr="002B069E" w:rsidRDefault="005A5B5B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3 300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B5B" w:rsidRPr="002B069E" w:rsidRDefault="005A5B5B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1 370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B5B" w:rsidRPr="002B069E" w:rsidRDefault="00401F07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4 521 000</w:t>
            </w:r>
          </w:p>
        </w:tc>
      </w:tr>
      <w:tr w:rsidR="00401F07" w:rsidRPr="002B069E" w:rsidTr="002B069E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1F07" w:rsidRPr="002B069E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1F07" w:rsidRPr="002B069E" w:rsidRDefault="00401F07" w:rsidP="001B6585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>Маска кислородная детская 1,8м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01F07" w:rsidRPr="002B069E" w:rsidRDefault="00401F07" w:rsidP="00F2607F">
            <w:pPr>
              <w:pStyle w:val="a8"/>
              <w:rPr>
                <w:bCs/>
                <w:lang w:val="ru-RU"/>
              </w:rPr>
            </w:pPr>
            <w:r w:rsidRPr="002B069E">
              <w:rPr>
                <w:bCs/>
                <w:lang w:val="ru-RU"/>
              </w:rPr>
              <w:t>Кислородная</w:t>
            </w:r>
            <w:r w:rsidRPr="002B069E">
              <w:rPr>
                <w:lang w:val="ru-RU"/>
              </w:rPr>
              <w:t xml:space="preserve"> </w:t>
            </w:r>
            <w:r w:rsidRPr="002B069E">
              <w:rPr>
                <w:bCs/>
                <w:lang w:val="ru-RU"/>
              </w:rPr>
              <w:t>маска</w:t>
            </w:r>
            <w:r w:rsidRPr="002B069E">
              <w:rPr>
                <w:lang w:val="ru-RU"/>
              </w:rPr>
              <w:t xml:space="preserve"> снабжена гибким носовым зажимом и эластичным регулируемым фиксирующим ремешком, обеспечивающим </w:t>
            </w:r>
            <w:proofErr w:type="gramStart"/>
            <w:r w:rsidRPr="002B069E">
              <w:rPr>
                <w:lang w:val="ru-RU"/>
              </w:rPr>
              <w:t>физиологичное</w:t>
            </w:r>
            <w:proofErr w:type="gramEnd"/>
            <w:r w:rsidRPr="002B069E">
              <w:rPr>
                <w:lang w:val="ru-RU"/>
              </w:rPr>
              <w:t xml:space="preserve"> и комфортное прилегания </w:t>
            </w:r>
            <w:r w:rsidRPr="002B069E">
              <w:rPr>
                <w:bCs/>
                <w:lang w:val="ru-RU"/>
              </w:rPr>
              <w:t>маски</w:t>
            </w:r>
            <w:r w:rsidRPr="002B069E">
              <w:rPr>
                <w:lang w:val="ru-RU"/>
              </w:rPr>
              <w:t xml:space="preserve"> к лиц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F07" w:rsidRPr="002B069E" w:rsidRDefault="00401F07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F07" w:rsidRPr="002B069E" w:rsidRDefault="00401F07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2 000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F07" w:rsidRPr="002B069E" w:rsidRDefault="00401F07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1 370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F07" w:rsidRPr="002B069E" w:rsidRDefault="00401F07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2 740 000</w:t>
            </w:r>
          </w:p>
        </w:tc>
      </w:tr>
      <w:tr w:rsidR="002B069E" w:rsidRPr="002B069E" w:rsidTr="00B163D9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9E" w:rsidRPr="002B069E" w:rsidRDefault="001B6585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9E" w:rsidRPr="002B069E" w:rsidRDefault="002B069E" w:rsidP="001B6585">
            <w:pPr>
              <w:spacing w:after="0" w:line="240" w:lineRule="auto"/>
              <w:jc w:val="center"/>
              <w:rPr>
                <w:rStyle w:val="ab"/>
                <w:lang w:eastAsia="ru-RU"/>
              </w:rPr>
            </w:pPr>
            <w:r w:rsidRPr="002B069E">
              <w:rPr>
                <w:rStyle w:val="ab"/>
                <w:lang w:eastAsia="ru-RU"/>
              </w:rPr>
              <w:t xml:space="preserve">Система для </w:t>
            </w:r>
            <w:proofErr w:type="spellStart"/>
            <w:r w:rsidRPr="002B069E">
              <w:rPr>
                <w:rStyle w:val="ab"/>
                <w:lang w:eastAsia="ru-RU"/>
              </w:rPr>
              <w:t>инф</w:t>
            </w:r>
            <w:proofErr w:type="gramStart"/>
            <w:r w:rsidRPr="002B069E">
              <w:rPr>
                <w:rStyle w:val="ab"/>
                <w:lang w:eastAsia="ru-RU"/>
              </w:rPr>
              <w:t>.р</w:t>
            </w:r>
            <w:proofErr w:type="spellEnd"/>
            <w:proofErr w:type="gramEnd"/>
            <w:r w:rsidRPr="002B069E">
              <w:rPr>
                <w:rStyle w:val="ab"/>
                <w:lang w:eastAsia="ru-RU"/>
              </w:rPr>
              <w:t>-р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069E" w:rsidRPr="002B069E" w:rsidRDefault="002B069E" w:rsidP="002B069E">
            <w:pPr>
              <w:pStyle w:val="a8"/>
              <w:rPr>
                <w:bCs/>
                <w:lang w:val="ru-RU"/>
              </w:rPr>
            </w:pPr>
            <w:r w:rsidRPr="002B069E">
              <w:rPr>
                <w:rStyle w:val="ae"/>
                <w:b w:val="0"/>
                <w:lang w:val="ru-RU"/>
              </w:rPr>
              <w:t xml:space="preserve">Система для вливания </w:t>
            </w:r>
            <w:proofErr w:type="spellStart"/>
            <w:r w:rsidRPr="002B069E">
              <w:rPr>
                <w:rStyle w:val="ae"/>
                <w:b w:val="0"/>
                <w:lang w:val="ru-RU"/>
              </w:rPr>
              <w:t>инфузионных</w:t>
            </w:r>
            <w:proofErr w:type="spellEnd"/>
            <w:r w:rsidRPr="002B069E">
              <w:rPr>
                <w:rStyle w:val="ae"/>
                <w:b w:val="0"/>
                <w:lang w:val="ru-RU"/>
              </w:rPr>
              <w:t xml:space="preserve"> растворов и кровезаменителей </w:t>
            </w:r>
            <w:proofErr w:type="gramStart"/>
            <w:r w:rsidRPr="002B069E">
              <w:rPr>
                <w:rStyle w:val="ae"/>
                <w:b w:val="0"/>
                <w:lang w:val="ru-RU"/>
              </w:rPr>
              <w:t>ПР</w:t>
            </w:r>
            <w:proofErr w:type="gramEnd"/>
            <w:r w:rsidRPr="002B069E">
              <w:rPr>
                <w:rStyle w:val="ae"/>
                <w:b w:val="0"/>
                <w:lang w:val="ru-RU"/>
              </w:rPr>
              <w:t xml:space="preserve"> 21-07</w:t>
            </w:r>
            <w:r w:rsidRPr="002B069E">
              <w:rPr>
                <w:lang w:val="ru-RU"/>
              </w:rPr>
              <w:t xml:space="preserve"> стерильное однократного применения. Данное </w:t>
            </w:r>
            <w:r w:rsidRPr="002B069E">
              <w:rPr>
                <w:rStyle w:val="ae"/>
                <w:b w:val="0"/>
                <w:lang w:val="ru-RU"/>
              </w:rPr>
              <w:t xml:space="preserve">устройство предназначено для вливания кровезаменителей и </w:t>
            </w:r>
            <w:proofErr w:type="spellStart"/>
            <w:r w:rsidRPr="002B069E">
              <w:rPr>
                <w:rStyle w:val="ae"/>
                <w:b w:val="0"/>
                <w:lang w:val="ru-RU"/>
              </w:rPr>
              <w:t>инфузионных</w:t>
            </w:r>
            <w:proofErr w:type="spellEnd"/>
            <w:r w:rsidRPr="002B069E">
              <w:rPr>
                <w:rStyle w:val="ae"/>
                <w:b w:val="0"/>
                <w:lang w:val="ru-RU"/>
              </w:rPr>
              <w:t xml:space="preserve"> растворов из</w:t>
            </w:r>
            <w:r w:rsidRPr="002B069E">
              <w:rPr>
                <w:rStyle w:val="ae"/>
                <w:b w:val="0"/>
              </w:rPr>
              <w:t> </w:t>
            </w:r>
            <w:r w:rsidRPr="002B069E">
              <w:rPr>
                <w:rStyle w:val="ae"/>
                <w:b w:val="0"/>
                <w:lang w:val="ru-RU"/>
              </w:rPr>
              <w:t xml:space="preserve"> бутылок с инъекционной иглой.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9E" w:rsidRPr="002B069E" w:rsidRDefault="002B069E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2B06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9E" w:rsidRPr="002B069E" w:rsidRDefault="002B069E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9E" w:rsidRPr="002B069E" w:rsidRDefault="002B069E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9E" w:rsidRPr="002B069E" w:rsidRDefault="002B069E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69E">
              <w:rPr>
                <w:rFonts w:ascii="Times New Roman" w:eastAsia="Times New Roman" w:hAnsi="Times New Roman"/>
                <w:lang w:eastAsia="ru-RU"/>
              </w:rPr>
              <w:t>4 530 000</w:t>
            </w:r>
          </w:p>
        </w:tc>
      </w:tr>
    </w:tbl>
    <w:p w:rsidR="009B3DF1" w:rsidRPr="002B069E" w:rsidRDefault="009B3DF1" w:rsidP="009B3DF1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108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B3DF1" w:rsidRPr="002B069E" w:rsidRDefault="009B3DF1">
      <w:pPr>
        <w:spacing w:after="160" w:line="259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069E">
        <w:rPr>
          <w:rFonts w:ascii="Times New Roman" w:eastAsia="Times New Roman" w:hAnsi="Times New Roman"/>
          <w:sz w:val="16"/>
          <w:szCs w:val="16"/>
          <w:lang w:eastAsia="ru-RU"/>
        </w:rPr>
        <w:br w:type="page"/>
      </w:r>
    </w:p>
    <w:p w:rsidR="00D03FD1" w:rsidRPr="002B069E" w:rsidRDefault="00D03FD1" w:rsidP="009B3DF1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108"/>
        <w:rPr>
          <w:rFonts w:ascii="Times New Roman" w:hAnsi="Times New Roman"/>
          <w:color w:val="000000"/>
          <w:sz w:val="24"/>
          <w:szCs w:val="24"/>
        </w:rPr>
        <w:sectPr w:rsidR="00D03FD1" w:rsidRPr="002B069E" w:rsidSect="00E6005F">
          <w:footerReference w:type="default" r:id="rId9"/>
          <w:pgSz w:w="16838" w:h="11906" w:orient="landscape"/>
          <w:pgMar w:top="851" w:right="720" w:bottom="1701" w:left="851" w:header="709" w:footer="0" w:gutter="0"/>
          <w:cols w:space="708"/>
          <w:docGrid w:linePitch="360"/>
        </w:sectPr>
      </w:pPr>
    </w:p>
    <w:p w:rsidR="002D0B8C" w:rsidRDefault="005661E6" w:rsidP="002D0B8C">
      <w:pPr>
        <w:spacing w:after="0" w:line="240" w:lineRule="auto"/>
        <w:ind w:firstLine="540"/>
        <w:jc w:val="thaiDistribute"/>
        <w:rPr>
          <w:rFonts w:ascii="Times New Roman" w:hAnsi="Times New Roman"/>
          <w:color w:val="000000"/>
          <w:sz w:val="24"/>
          <w:szCs w:val="24"/>
        </w:rPr>
      </w:pPr>
      <w:r w:rsidRPr="005661E6"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="002D0B8C" w:rsidRPr="00EA5795">
        <w:rPr>
          <w:rFonts w:ascii="Times New Roman" w:hAnsi="Times New Roman"/>
          <w:color w:val="000000"/>
          <w:sz w:val="24"/>
          <w:szCs w:val="24"/>
        </w:rPr>
        <w:t>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2D0B8C" w:rsidRDefault="002D0B8C" w:rsidP="002D0B8C">
      <w:pPr>
        <w:spacing w:after="0" w:line="240" w:lineRule="auto"/>
        <w:ind w:firstLine="540"/>
        <w:jc w:val="thaiDistribut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399"/>
        <w:gridCol w:w="3308"/>
        <w:gridCol w:w="2410"/>
      </w:tblGrid>
      <w:tr w:rsidR="002D0B8C" w:rsidRPr="006C426F" w:rsidTr="004F0DBD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Pr="006C426F" w:rsidRDefault="002D0B8C" w:rsidP="004F0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26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Pr="006C426F" w:rsidRDefault="002D0B8C" w:rsidP="004F0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26F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Pr="006C426F" w:rsidRDefault="002D0B8C" w:rsidP="004F0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26F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Pr="006C426F" w:rsidRDefault="002D0B8C" w:rsidP="004F0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26F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</w:t>
            </w:r>
          </w:p>
        </w:tc>
      </w:tr>
      <w:tr w:rsidR="002D0B8C" w:rsidRPr="006C426F" w:rsidTr="00BA6B6B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6C426F" w:rsidRDefault="002D0B8C" w:rsidP="002D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471896889"/>
            <w:r w:rsidRPr="006C42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Pr="002D0B8C" w:rsidRDefault="00F10021" w:rsidP="002D0B8C">
            <w:pPr>
              <w:rPr>
                <w:lang w:val="en-US"/>
              </w:rPr>
            </w:pPr>
            <w:r w:rsidRPr="001B6284">
              <w:rPr>
                <w:highlight w:val="green"/>
                <w:lang w:val="en-US"/>
              </w:rPr>
              <w:t>ТОО «</w:t>
            </w:r>
            <w:proofErr w:type="spellStart"/>
            <w:r w:rsidRPr="001B6284">
              <w:rPr>
                <w:highlight w:val="green"/>
                <w:lang w:val="en-US"/>
              </w:rPr>
              <w:t>Эко-Фарм</w:t>
            </w:r>
            <w:proofErr w:type="spellEnd"/>
            <w:r w:rsidRPr="001B6284">
              <w:rPr>
                <w:highlight w:val="green"/>
                <w:lang w:val="en-US"/>
              </w:rP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21" w:rsidRPr="00F10021" w:rsidRDefault="00F10021" w:rsidP="00FA7E21">
            <w:pPr>
              <w:pStyle w:val="a8"/>
              <w:jc w:val="both"/>
              <w:rPr>
                <w:rStyle w:val="ab"/>
                <w:lang w:val="ru-RU"/>
              </w:rPr>
            </w:pPr>
            <w:r w:rsidRPr="00F10021">
              <w:rPr>
                <w:rStyle w:val="ab"/>
                <w:lang w:val="ru-RU"/>
              </w:rPr>
              <w:t xml:space="preserve">ЮК </w:t>
            </w:r>
            <w:proofErr w:type="spellStart"/>
            <w:r w:rsidRPr="00F10021">
              <w:rPr>
                <w:rStyle w:val="ab"/>
                <w:lang w:val="ru-RU"/>
              </w:rPr>
              <w:t>обл</w:t>
            </w:r>
            <w:proofErr w:type="spellEnd"/>
            <w:r w:rsidRPr="00F10021">
              <w:rPr>
                <w:rStyle w:val="ab"/>
                <w:lang w:val="ru-RU"/>
              </w:rPr>
              <w:t xml:space="preserve">, </w:t>
            </w:r>
            <w:proofErr w:type="spellStart"/>
            <w:r w:rsidRPr="00F10021">
              <w:rPr>
                <w:rStyle w:val="ab"/>
                <w:lang w:val="ru-RU"/>
              </w:rPr>
              <w:t>г</w:t>
            </w:r>
            <w:proofErr w:type="gramStart"/>
            <w:r w:rsidRPr="00F10021">
              <w:rPr>
                <w:rStyle w:val="ab"/>
                <w:lang w:val="ru-RU"/>
              </w:rPr>
              <w:t>.Ш</w:t>
            </w:r>
            <w:proofErr w:type="gramEnd"/>
            <w:r w:rsidRPr="00F10021">
              <w:rPr>
                <w:rStyle w:val="ab"/>
                <w:lang w:val="ru-RU"/>
              </w:rPr>
              <w:t>ымкент</w:t>
            </w:r>
            <w:proofErr w:type="spellEnd"/>
            <w:r w:rsidRPr="00F10021">
              <w:rPr>
                <w:rStyle w:val="ab"/>
                <w:lang w:val="ru-RU"/>
              </w:rPr>
              <w:t>,</w:t>
            </w:r>
          </w:p>
          <w:p w:rsidR="002D0B8C" w:rsidRPr="00E6005F" w:rsidRDefault="00F10021" w:rsidP="00FA7E21">
            <w:pPr>
              <w:pStyle w:val="a8"/>
              <w:jc w:val="both"/>
              <w:rPr>
                <w:rStyle w:val="ab"/>
                <w:lang w:val="ru-RU"/>
              </w:rPr>
            </w:pPr>
            <w:r w:rsidRPr="00F10021">
              <w:rPr>
                <w:rStyle w:val="ab"/>
                <w:lang w:val="ru-RU"/>
              </w:rPr>
              <w:t>18 мкр.д.15,кв.12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2D0B8C" w:rsidRDefault="002D0B8C" w:rsidP="002D0B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1</w:t>
            </w:r>
            <w:r w:rsidR="002866D7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4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03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7</w:t>
            </w:r>
          </w:p>
          <w:p w:rsidR="002D0B8C" w:rsidRPr="002D0B8C" w:rsidRDefault="002D0B8C" w:rsidP="001B628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09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:</w:t>
            </w:r>
            <w:r w:rsidR="001B628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</w:tr>
      <w:bookmarkEnd w:id="0"/>
      <w:tr w:rsidR="002D0B8C" w:rsidRPr="006C426F" w:rsidTr="00BA6B6B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6C426F" w:rsidRDefault="002D0B8C" w:rsidP="002D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Pr="001B6284" w:rsidRDefault="00F10021" w:rsidP="002D0B8C">
            <w:pPr>
              <w:rPr>
                <w:highlight w:val="yellow"/>
              </w:rPr>
            </w:pPr>
            <w:r w:rsidRPr="001B6284">
              <w:rPr>
                <w:highlight w:val="yellow"/>
              </w:rPr>
              <w:t xml:space="preserve">ТОО « BIB </w:t>
            </w:r>
            <w:proofErr w:type="spellStart"/>
            <w:r w:rsidRPr="001B6284">
              <w:rPr>
                <w:highlight w:val="yellow"/>
              </w:rPr>
              <w:t>Group</w:t>
            </w:r>
            <w:proofErr w:type="spellEnd"/>
            <w:r w:rsidRPr="001B6284">
              <w:rPr>
                <w:highlight w:val="yellow"/>
              </w:rPr>
              <w:t xml:space="preserve"> </w:t>
            </w:r>
            <w:proofErr w:type="spellStart"/>
            <w:r w:rsidRPr="001B6284">
              <w:rPr>
                <w:highlight w:val="yellow"/>
              </w:rPr>
              <w:t>Kazakhstan</w:t>
            </w:r>
            <w:proofErr w:type="spellEnd"/>
            <w:r w:rsidRPr="001B6284">
              <w:rPr>
                <w:highlight w:val="yellow"/>
              </w:rP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21" w:rsidRPr="00F10021" w:rsidRDefault="00F10021" w:rsidP="00FA7E21">
            <w:pPr>
              <w:pStyle w:val="a8"/>
              <w:jc w:val="both"/>
              <w:rPr>
                <w:rStyle w:val="ab"/>
                <w:lang w:val="ru-RU"/>
              </w:rPr>
            </w:pPr>
            <w:r w:rsidRPr="00F10021">
              <w:rPr>
                <w:rStyle w:val="ab"/>
                <w:lang w:val="ru-RU"/>
              </w:rPr>
              <w:t>РК, г. Караганда,</w:t>
            </w:r>
          </w:p>
          <w:p w:rsidR="002D0B8C" w:rsidRPr="00E6005F" w:rsidRDefault="00F10021" w:rsidP="00FA7E21">
            <w:pPr>
              <w:pStyle w:val="a8"/>
              <w:jc w:val="both"/>
              <w:rPr>
                <w:rStyle w:val="ab"/>
                <w:lang w:val="ru-RU"/>
              </w:rPr>
            </w:pPr>
            <w:r w:rsidRPr="00F10021">
              <w:rPr>
                <w:rStyle w:val="ab"/>
                <w:lang w:val="ru-RU"/>
              </w:rPr>
              <w:t xml:space="preserve"> Орбита-1/30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2D0B8C" w:rsidRDefault="002D0B8C" w:rsidP="002D0B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14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03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7</w:t>
            </w:r>
          </w:p>
          <w:p w:rsidR="002D0B8C" w:rsidRPr="002D0B8C" w:rsidRDefault="001B6284" w:rsidP="001B628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09</w:t>
            </w:r>
            <w:r w:rsidR="002D0B8C"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20</w:t>
            </w:r>
          </w:p>
        </w:tc>
      </w:tr>
      <w:tr w:rsidR="00F10021" w:rsidRPr="006C426F" w:rsidTr="00BA6B6B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021" w:rsidRPr="006C426F" w:rsidRDefault="00F10021" w:rsidP="002D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21" w:rsidRPr="001B6284" w:rsidRDefault="00F10021" w:rsidP="002D0B8C">
            <w:pPr>
              <w:rPr>
                <w:highlight w:val="yellow"/>
              </w:rPr>
            </w:pPr>
            <w:r w:rsidRPr="001B6284">
              <w:rPr>
                <w:highlight w:val="yellow"/>
              </w:rPr>
              <w:t xml:space="preserve">ТОО « </w:t>
            </w:r>
            <w:proofErr w:type="spellStart"/>
            <w:r w:rsidRPr="001B6284">
              <w:rPr>
                <w:highlight w:val="yellow"/>
              </w:rPr>
              <w:t>ForCommunity</w:t>
            </w:r>
            <w:proofErr w:type="spellEnd"/>
            <w:r w:rsidRPr="001B6284">
              <w:rPr>
                <w:highlight w:val="yellow"/>
              </w:rP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84" w:rsidRPr="001B6284" w:rsidRDefault="001B6284" w:rsidP="00FA7E21">
            <w:pPr>
              <w:pStyle w:val="a8"/>
              <w:jc w:val="both"/>
              <w:rPr>
                <w:rStyle w:val="ab"/>
                <w:lang w:val="ru-RU"/>
              </w:rPr>
            </w:pPr>
            <w:r w:rsidRPr="001B6284">
              <w:rPr>
                <w:rStyle w:val="ab"/>
                <w:lang w:val="ru-RU"/>
              </w:rPr>
              <w:t>РК, г. Алматы,</w:t>
            </w:r>
          </w:p>
          <w:p w:rsidR="00F10021" w:rsidRPr="00E6005F" w:rsidRDefault="001B6284" w:rsidP="00FA7E21">
            <w:pPr>
              <w:pStyle w:val="a8"/>
              <w:jc w:val="both"/>
              <w:rPr>
                <w:rStyle w:val="ab"/>
                <w:lang w:val="ru-RU"/>
              </w:rPr>
            </w:pPr>
            <w:r w:rsidRPr="001B6284">
              <w:rPr>
                <w:rStyle w:val="ab"/>
                <w:lang w:val="ru-RU"/>
              </w:rPr>
              <w:t xml:space="preserve">   </w:t>
            </w:r>
            <w:proofErr w:type="spellStart"/>
            <w:r w:rsidRPr="001B6284">
              <w:rPr>
                <w:rStyle w:val="ab"/>
                <w:lang w:val="ru-RU"/>
              </w:rPr>
              <w:t>Ул</w:t>
            </w:r>
            <w:proofErr w:type="gramStart"/>
            <w:r w:rsidRPr="001B6284">
              <w:rPr>
                <w:rStyle w:val="ab"/>
                <w:lang w:val="ru-RU"/>
              </w:rPr>
              <w:t>.Т</w:t>
            </w:r>
            <w:proofErr w:type="gramEnd"/>
            <w:r w:rsidRPr="001B6284">
              <w:rPr>
                <w:rStyle w:val="ab"/>
                <w:lang w:val="ru-RU"/>
              </w:rPr>
              <w:t>оле</w:t>
            </w:r>
            <w:proofErr w:type="spellEnd"/>
            <w:r w:rsidRPr="001B6284">
              <w:rPr>
                <w:rStyle w:val="ab"/>
                <w:lang w:val="ru-RU"/>
              </w:rPr>
              <w:t xml:space="preserve"> </w:t>
            </w:r>
            <w:proofErr w:type="spellStart"/>
            <w:r w:rsidRPr="001B6284">
              <w:rPr>
                <w:rStyle w:val="ab"/>
                <w:lang w:val="ru-RU"/>
              </w:rPr>
              <w:t>би</w:t>
            </w:r>
            <w:proofErr w:type="spellEnd"/>
            <w:r w:rsidRPr="001B6284">
              <w:rPr>
                <w:rStyle w:val="ab"/>
                <w:lang w:val="ru-RU"/>
              </w:rPr>
              <w:t xml:space="preserve"> ,291/291а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84" w:rsidRPr="002D0B8C" w:rsidRDefault="001B6284" w:rsidP="001B628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14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03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7</w:t>
            </w:r>
          </w:p>
          <w:p w:rsidR="00F10021" w:rsidRDefault="001B6284" w:rsidP="001B628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09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50</w:t>
            </w:r>
          </w:p>
        </w:tc>
      </w:tr>
      <w:tr w:rsidR="00F10021" w:rsidRPr="006C426F" w:rsidTr="00BA6B6B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021" w:rsidRDefault="00F10021" w:rsidP="002D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10021" w:rsidRPr="006C426F" w:rsidRDefault="00F10021" w:rsidP="002D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21" w:rsidRPr="001B6284" w:rsidRDefault="001B6284" w:rsidP="002D0B8C">
            <w:pPr>
              <w:rPr>
                <w:highlight w:val="green"/>
              </w:rPr>
            </w:pPr>
            <w:r w:rsidRPr="001B6284">
              <w:rPr>
                <w:highlight w:val="green"/>
              </w:rPr>
              <w:t>ТОО «</w:t>
            </w:r>
            <w:proofErr w:type="spellStart"/>
            <w:r w:rsidRPr="001B6284">
              <w:rPr>
                <w:highlight w:val="green"/>
              </w:rPr>
              <w:t>Pharmprovide</w:t>
            </w:r>
            <w:proofErr w:type="spellEnd"/>
            <w:r w:rsidRPr="001B6284">
              <w:rPr>
                <w:highlight w:val="green"/>
              </w:rP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84" w:rsidRPr="001B6284" w:rsidRDefault="001B6284" w:rsidP="00FA7E21">
            <w:pPr>
              <w:pStyle w:val="a8"/>
              <w:jc w:val="both"/>
              <w:rPr>
                <w:rStyle w:val="ab"/>
                <w:lang w:val="ru-RU"/>
              </w:rPr>
            </w:pPr>
            <w:r w:rsidRPr="001B6284">
              <w:rPr>
                <w:rStyle w:val="ab"/>
                <w:lang w:val="ru-RU"/>
              </w:rPr>
              <w:t xml:space="preserve">РК, г. </w:t>
            </w:r>
            <w:proofErr w:type="spellStart"/>
            <w:r w:rsidRPr="001B6284">
              <w:rPr>
                <w:rStyle w:val="ab"/>
                <w:lang w:val="ru-RU"/>
              </w:rPr>
              <w:t>Кызылорда</w:t>
            </w:r>
            <w:proofErr w:type="spellEnd"/>
            <w:r w:rsidRPr="001B6284">
              <w:rPr>
                <w:rStyle w:val="ab"/>
                <w:lang w:val="ru-RU"/>
              </w:rPr>
              <w:t>,</w:t>
            </w:r>
          </w:p>
          <w:p w:rsidR="00F10021" w:rsidRPr="00E6005F" w:rsidRDefault="001B6284" w:rsidP="00FA7E21">
            <w:pPr>
              <w:pStyle w:val="a8"/>
              <w:jc w:val="both"/>
              <w:rPr>
                <w:rStyle w:val="ab"/>
                <w:lang w:val="ru-RU"/>
              </w:rPr>
            </w:pPr>
            <w:r w:rsidRPr="001B6284">
              <w:rPr>
                <w:rStyle w:val="ab"/>
                <w:lang w:val="ru-RU"/>
              </w:rPr>
              <w:t>пр.  Абая,16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84" w:rsidRPr="002D0B8C" w:rsidRDefault="001B6284" w:rsidP="001B628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14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03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7</w:t>
            </w:r>
          </w:p>
          <w:p w:rsidR="00F10021" w:rsidRDefault="001B6284" w:rsidP="001B628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09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40</w:t>
            </w:r>
          </w:p>
        </w:tc>
      </w:tr>
    </w:tbl>
    <w:p w:rsidR="00796578" w:rsidRDefault="00D03FD1" w:rsidP="00FA7E2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</w:r>
    </w:p>
    <w:p w:rsidR="00B07021" w:rsidRDefault="00583189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См.</w:t>
      </w:r>
      <w:bookmarkStart w:id="1" w:name="_GoBack"/>
      <w:bookmarkEnd w:id="1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итоге№2</w:t>
      </w:r>
    </w:p>
    <w:p w:rsidR="00B07021" w:rsidRDefault="00B07021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0AB1" w:rsidRPr="00B07021" w:rsidRDefault="00B07021" w:rsidP="00B07021">
      <w:pPr>
        <w:spacing w:after="0" w:line="240" w:lineRule="auto"/>
        <w:jc w:val="center"/>
        <w:rPr>
          <w:rStyle w:val="s0"/>
          <w:rFonts w:ascii="Times New Roman" w:hAnsi="Times New Roman"/>
          <w:b/>
        </w:rPr>
      </w:pPr>
      <w:r w:rsidRPr="00B07021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0A0AB1" w:rsidRPr="00B07021">
        <w:rPr>
          <w:rStyle w:val="s0"/>
          <w:rFonts w:ascii="Times New Roman" w:hAnsi="Times New Roman"/>
          <w:b/>
        </w:rPr>
        <w:t>НИМАНИЮ ПОБЕДИТЕЛЯ!</w:t>
      </w:r>
    </w:p>
    <w:p w:rsidR="00B07021" w:rsidRDefault="00B07021" w:rsidP="000A0AB1">
      <w:pPr>
        <w:ind w:firstLine="400"/>
        <w:jc w:val="both"/>
        <w:rPr>
          <w:rStyle w:val="s0"/>
          <w:rFonts w:ascii="Times New Roman" w:hAnsi="Times New Roman"/>
        </w:rPr>
      </w:pP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 xml:space="preserve">Победитель представляет заказчику или организатору закупа в </w:t>
      </w:r>
      <w:r w:rsidRPr="000A0AB1">
        <w:rPr>
          <w:rStyle w:val="s0"/>
          <w:rFonts w:ascii="Times New Roman" w:hAnsi="Times New Roman"/>
          <w:b/>
          <w:u w:val="single"/>
        </w:rPr>
        <w:t>течение десяти календарных дней</w:t>
      </w:r>
      <w:r w:rsidRPr="000A0AB1">
        <w:rPr>
          <w:rStyle w:val="s0"/>
          <w:rFonts w:ascii="Times New Roman" w:hAnsi="Times New Roman"/>
        </w:rPr>
        <w:t xml:space="preserve"> со дня признания победителем следующие документы, подтверждающие соответствие квалификационным требованиям: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proofErr w:type="gramStart"/>
      <w:r w:rsidRPr="000A0AB1">
        <w:rPr>
          <w:rStyle w:val="s0"/>
          <w:rFonts w:ascii="Times New Roman" w:hAnsi="Times New Roman"/>
        </w:rPr>
        <w:lastRenderedPageBreak/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0A0AB1">
        <w:rPr>
          <w:rStyle w:val="s0"/>
          <w:rFonts w:ascii="Times New Roman" w:hAnsi="Times New Roman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A0AB1" w:rsidRDefault="000A0AB1" w:rsidP="000A0AB1">
      <w:pPr>
        <w:ind w:firstLine="400"/>
        <w:jc w:val="both"/>
        <w:rPr>
          <w:rStyle w:val="s0"/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 xml:space="preserve">В случае несоответствия победителя квалификационным требованиям, </w:t>
      </w:r>
      <w:r w:rsidRPr="000A0AB1">
        <w:rPr>
          <w:rStyle w:val="s0"/>
          <w:rFonts w:ascii="Times New Roman" w:hAnsi="Times New Roman"/>
          <w:b/>
          <w:u w:val="single"/>
        </w:rPr>
        <w:t>закуп способом ценовых предложений признается несостоявшимся</w:t>
      </w:r>
      <w:r w:rsidRPr="000A0AB1">
        <w:rPr>
          <w:rStyle w:val="s0"/>
          <w:rFonts w:ascii="Times New Roman" w:hAnsi="Times New Roman"/>
        </w:rPr>
        <w:t>.</w:t>
      </w:r>
    </w:p>
    <w:sectPr w:rsidR="000A0AB1" w:rsidSect="00D03FD1">
      <w:pgSz w:w="11906" w:h="16838"/>
      <w:pgMar w:top="851" w:right="851" w:bottom="72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C2D" w:rsidRDefault="00865C2D">
      <w:pPr>
        <w:spacing w:after="0" w:line="240" w:lineRule="auto"/>
      </w:pPr>
      <w:r>
        <w:separator/>
      </w:r>
    </w:p>
  </w:endnote>
  <w:endnote w:type="continuationSeparator" w:id="0">
    <w:p w:rsidR="00865C2D" w:rsidRDefault="0086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FB4" w:rsidRDefault="00CE1FB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3189">
      <w:rPr>
        <w:noProof/>
      </w:rPr>
      <w:t>9</w:t>
    </w:r>
    <w:r>
      <w:fldChar w:fldCharType="end"/>
    </w:r>
  </w:p>
  <w:p w:rsidR="00CE1FB4" w:rsidRDefault="00CE1F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2D" w:rsidRDefault="00865C2D">
      <w:pPr>
        <w:spacing w:after="0" w:line="240" w:lineRule="auto"/>
      </w:pPr>
      <w:r>
        <w:separator/>
      </w:r>
    </w:p>
  </w:footnote>
  <w:footnote w:type="continuationSeparator" w:id="0">
    <w:p w:rsidR="00865C2D" w:rsidRDefault="00865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22272"/>
    <w:rsid w:val="000416D6"/>
    <w:rsid w:val="0007620F"/>
    <w:rsid w:val="0009078C"/>
    <w:rsid w:val="000A0AB1"/>
    <w:rsid w:val="000A335F"/>
    <w:rsid w:val="000E0646"/>
    <w:rsid w:val="001020F3"/>
    <w:rsid w:val="00143573"/>
    <w:rsid w:val="00173686"/>
    <w:rsid w:val="001B6284"/>
    <w:rsid w:val="001B6585"/>
    <w:rsid w:val="00200076"/>
    <w:rsid w:val="002866D7"/>
    <w:rsid w:val="002B069E"/>
    <w:rsid w:val="002B2EFD"/>
    <w:rsid w:val="002D0B8C"/>
    <w:rsid w:val="002E35D9"/>
    <w:rsid w:val="00340E63"/>
    <w:rsid w:val="00390385"/>
    <w:rsid w:val="003A4639"/>
    <w:rsid w:val="003D6F66"/>
    <w:rsid w:val="00401F07"/>
    <w:rsid w:val="004202FE"/>
    <w:rsid w:val="00485E1D"/>
    <w:rsid w:val="004A5DFE"/>
    <w:rsid w:val="004C46EE"/>
    <w:rsid w:val="004D7898"/>
    <w:rsid w:val="005661E6"/>
    <w:rsid w:val="005808A6"/>
    <w:rsid w:val="00583189"/>
    <w:rsid w:val="005A5B5B"/>
    <w:rsid w:val="005E3B7E"/>
    <w:rsid w:val="005F578F"/>
    <w:rsid w:val="00612C78"/>
    <w:rsid w:val="0062655B"/>
    <w:rsid w:val="006B1530"/>
    <w:rsid w:val="006E756B"/>
    <w:rsid w:val="00733E19"/>
    <w:rsid w:val="0076658F"/>
    <w:rsid w:val="0077206C"/>
    <w:rsid w:val="00796578"/>
    <w:rsid w:val="00820872"/>
    <w:rsid w:val="00865C2D"/>
    <w:rsid w:val="008C064E"/>
    <w:rsid w:val="008D2723"/>
    <w:rsid w:val="008E401F"/>
    <w:rsid w:val="008F38D9"/>
    <w:rsid w:val="009261D3"/>
    <w:rsid w:val="009317D5"/>
    <w:rsid w:val="009B3DF1"/>
    <w:rsid w:val="009D3CC3"/>
    <w:rsid w:val="009F4069"/>
    <w:rsid w:val="00A51FD9"/>
    <w:rsid w:val="00A959A1"/>
    <w:rsid w:val="00B07021"/>
    <w:rsid w:val="00B27655"/>
    <w:rsid w:val="00B3553E"/>
    <w:rsid w:val="00B5350A"/>
    <w:rsid w:val="00B53C70"/>
    <w:rsid w:val="00C17F2D"/>
    <w:rsid w:val="00CA7A4A"/>
    <w:rsid w:val="00CC7E9E"/>
    <w:rsid w:val="00CE1FB4"/>
    <w:rsid w:val="00D03FD1"/>
    <w:rsid w:val="00D04D6B"/>
    <w:rsid w:val="00D20568"/>
    <w:rsid w:val="00D4227F"/>
    <w:rsid w:val="00D52962"/>
    <w:rsid w:val="00DA3156"/>
    <w:rsid w:val="00DB61E3"/>
    <w:rsid w:val="00E34B66"/>
    <w:rsid w:val="00E6005F"/>
    <w:rsid w:val="00E7613D"/>
    <w:rsid w:val="00ED7396"/>
    <w:rsid w:val="00F10021"/>
    <w:rsid w:val="00F2607F"/>
    <w:rsid w:val="00F32863"/>
    <w:rsid w:val="00F72DB5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character" w:styleId="ab">
    <w:name w:val="Emphasis"/>
    <w:qFormat/>
    <w:rsid w:val="008C064E"/>
    <w:rPr>
      <w:i/>
      <w:iCs/>
    </w:rPr>
  </w:style>
  <w:style w:type="paragraph" w:styleId="ac">
    <w:name w:val="header"/>
    <w:basedOn w:val="a"/>
    <w:link w:val="ad"/>
    <w:uiPriority w:val="99"/>
    <w:unhideWhenUsed/>
    <w:rsid w:val="00E6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005F"/>
    <w:rPr>
      <w:rFonts w:ascii="Calibri" w:eastAsia="Calibri" w:hAnsi="Calibri" w:cs="Times New Roman"/>
    </w:rPr>
  </w:style>
  <w:style w:type="character" w:styleId="ae">
    <w:name w:val="Strong"/>
    <w:basedOn w:val="a0"/>
    <w:uiPriority w:val="22"/>
    <w:qFormat/>
    <w:rsid w:val="002B06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character" w:styleId="ab">
    <w:name w:val="Emphasis"/>
    <w:qFormat/>
    <w:rsid w:val="008C064E"/>
    <w:rPr>
      <w:i/>
      <w:iCs/>
    </w:rPr>
  </w:style>
  <w:style w:type="paragraph" w:styleId="ac">
    <w:name w:val="header"/>
    <w:basedOn w:val="a"/>
    <w:link w:val="ad"/>
    <w:uiPriority w:val="99"/>
    <w:unhideWhenUsed/>
    <w:rsid w:val="00E6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005F"/>
    <w:rPr>
      <w:rFonts w:ascii="Calibri" w:eastAsia="Calibri" w:hAnsi="Calibri" w:cs="Times New Roman"/>
    </w:rPr>
  </w:style>
  <w:style w:type="character" w:styleId="ae">
    <w:name w:val="Strong"/>
    <w:basedOn w:val="a0"/>
    <w:uiPriority w:val="22"/>
    <w:qFormat/>
    <w:rsid w:val="002B0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3F9C3-991D-43FD-A6DF-7CAF375A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Zam-GB</cp:lastModifiedBy>
  <cp:revision>34</cp:revision>
  <dcterms:created xsi:type="dcterms:W3CDTF">2017-03-16T03:49:00Z</dcterms:created>
  <dcterms:modified xsi:type="dcterms:W3CDTF">2017-03-16T11:54:00Z</dcterms:modified>
</cp:coreProperties>
</file>