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A5C" w:rsidRPr="002B4EC2" w:rsidRDefault="00AD6FAC" w:rsidP="00C0791A">
      <w:pPr>
        <w:pStyle w:val="ae"/>
        <w:ind w:left="5580"/>
        <w:jc w:val="right"/>
        <w:rPr>
          <w:rFonts w:ascii="Times New Roman" w:hAnsi="Times New Roman"/>
          <w:b/>
          <w:sz w:val="24"/>
          <w:szCs w:val="24"/>
          <w:u w:val="single"/>
          <w:lang w:val="kk-KZ"/>
        </w:rPr>
      </w:pPr>
      <w:r>
        <w:rPr>
          <w:rFonts w:ascii="Times New Roman" w:hAnsi="Times New Roman"/>
          <w:b/>
          <w:sz w:val="24"/>
          <w:szCs w:val="24"/>
          <w:lang w:val="en-US"/>
        </w:rPr>
        <w:t xml:space="preserve">                                                                                                                                                                                                                                                                                                                              </w:t>
      </w:r>
      <w:r w:rsidR="00B96516" w:rsidRPr="002B4EC2">
        <w:rPr>
          <w:rFonts w:ascii="Times New Roman" w:hAnsi="Times New Roman"/>
          <w:b/>
          <w:sz w:val="24"/>
          <w:szCs w:val="24"/>
        </w:rPr>
        <w:t>Утвержд</w:t>
      </w:r>
      <w:r w:rsidR="005D634E" w:rsidRPr="002B4EC2">
        <w:rPr>
          <w:rFonts w:ascii="Times New Roman" w:hAnsi="Times New Roman"/>
          <w:b/>
          <w:sz w:val="24"/>
          <w:szCs w:val="24"/>
        </w:rPr>
        <w:t>ено</w:t>
      </w:r>
      <w:r w:rsidR="00B96516" w:rsidRPr="002B4EC2">
        <w:rPr>
          <w:rFonts w:ascii="Times New Roman" w:hAnsi="Times New Roman"/>
          <w:b/>
          <w:sz w:val="24"/>
          <w:szCs w:val="24"/>
        </w:rPr>
        <w:t xml:space="preserve">: </w:t>
      </w:r>
      <w:r w:rsidR="00B96516" w:rsidRPr="002B4EC2">
        <w:rPr>
          <w:rFonts w:ascii="Times New Roman" w:hAnsi="Times New Roman"/>
          <w:b/>
          <w:sz w:val="24"/>
          <w:szCs w:val="24"/>
        </w:rPr>
        <w:br/>
      </w:r>
      <w:r w:rsidR="00C0791A" w:rsidRPr="002B4EC2">
        <w:rPr>
          <w:rFonts w:ascii="Times New Roman" w:hAnsi="Times New Roman"/>
          <w:b/>
          <w:sz w:val="24"/>
          <w:szCs w:val="24"/>
          <w:u w:val="single"/>
          <w:lang w:val="kk-KZ"/>
        </w:rPr>
        <w:t xml:space="preserve">И.о.Директора </w:t>
      </w:r>
    </w:p>
    <w:p w:rsidR="00C0791A" w:rsidRPr="002B4EC2" w:rsidRDefault="00C0791A" w:rsidP="00C0791A">
      <w:pPr>
        <w:pStyle w:val="ae"/>
        <w:ind w:left="5580"/>
        <w:jc w:val="right"/>
        <w:rPr>
          <w:rFonts w:ascii="Times New Roman" w:hAnsi="Times New Roman"/>
          <w:b/>
          <w:sz w:val="24"/>
          <w:szCs w:val="24"/>
          <w:u w:val="single"/>
          <w:lang w:val="kk-KZ"/>
        </w:rPr>
      </w:pPr>
      <w:r w:rsidRPr="002B4EC2">
        <w:rPr>
          <w:rFonts w:ascii="Times New Roman" w:hAnsi="Times New Roman"/>
          <w:b/>
          <w:sz w:val="24"/>
          <w:szCs w:val="24"/>
          <w:u w:val="single"/>
        </w:rPr>
        <w:t>Аменов А</w:t>
      </w:r>
      <w:r w:rsidRPr="002B4EC2">
        <w:rPr>
          <w:rFonts w:ascii="Times New Roman" w:hAnsi="Times New Roman"/>
          <w:b/>
          <w:sz w:val="24"/>
          <w:szCs w:val="24"/>
          <w:u w:val="single"/>
          <w:lang w:val="kk-KZ"/>
        </w:rPr>
        <w:t>.И.</w:t>
      </w:r>
    </w:p>
    <w:p w:rsidR="00B96516" w:rsidRPr="002B4EC2" w:rsidRDefault="000441CC" w:rsidP="00B96516">
      <w:pPr>
        <w:pStyle w:val="ae"/>
        <w:ind w:left="5580"/>
        <w:jc w:val="right"/>
        <w:rPr>
          <w:rFonts w:ascii="Times New Roman" w:hAnsi="Times New Roman"/>
          <w:b/>
          <w:sz w:val="24"/>
          <w:szCs w:val="24"/>
        </w:rPr>
      </w:pPr>
      <w:r w:rsidRPr="002B4EC2">
        <w:rPr>
          <w:rFonts w:ascii="Times New Roman" w:hAnsi="Times New Roman"/>
          <w:b/>
          <w:sz w:val="24"/>
          <w:szCs w:val="24"/>
        </w:rPr>
        <w:t>______________</w:t>
      </w:r>
    </w:p>
    <w:p w:rsidR="00B96516" w:rsidRPr="002B4EC2" w:rsidRDefault="00B96516" w:rsidP="00B96516">
      <w:pPr>
        <w:pStyle w:val="ae"/>
        <w:jc w:val="right"/>
        <w:rPr>
          <w:rFonts w:ascii="Times New Roman" w:hAnsi="Times New Roman"/>
          <w:b/>
          <w:sz w:val="24"/>
          <w:szCs w:val="24"/>
        </w:rPr>
      </w:pPr>
      <w:r w:rsidRPr="000B1F71">
        <w:rPr>
          <w:rFonts w:ascii="Times New Roman" w:hAnsi="Times New Roman"/>
          <w:b/>
          <w:sz w:val="24"/>
          <w:szCs w:val="24"/>
        </w:rPr>
        <w:t>Приказ №</w:t>
      </w:r>
      <w:r w:rsidR="0099002C" w:rsidRPr="000B1F71">
        <w:rPr>
          <w:rFonts w:ascii="Times New Roman" w:hAnsi="Times New Roman"/>
          <w:b/>
          <w:sz w:val="24"/>
          <w:szCs w:val="24"/>
        </w:rPr>
        <w:t xml:space="preserve"> </w:t>
      </w:r>
      <w:r w:rsidR="000B1F71" w:rsidRPr="00654A45">
        <w:rPr>
          <w:rFonts w:ascii="Times New Roman" w:hAnsi="Times New Roman"/>
          <w:b/>
          <w:sz w:val="24"/>
          <w:szCs w:val="24"/>
        </w:rPr>
        <w:t>41</w:t>
      </w:r>
      <w:r w:rsidR="00BD34D8" w:rsidRPr="000B1F71">
        <w:rPr>
          <w:rFonts w:ascii="Times New Roman" w:hAnsi="Times New Roman"/>
          <w:b/>
          <w:sz w:val="24"/>
          <w:szCs w:val="24"/>
        </w:rPr>
        <w:t xml:space="preserve"> от </w:t>
      </w:r>
      <w:bookmarkStart w:id="0" w:name="_GoBack"/>
      <w:bookmarkEnd w:id="0"/>
      <w:r w:rsidR="00BD34D8" w:rsidRPr="000B1F71">
        <w:rPr>
          <w:rFonts w:ascii="Times New Roman" w:hAnsi="Times New Roman"/>
          <w:b/>
          <w:sz w:val="24"/>
          <w:szCs w:val="24"/>
        </w:rPr>
        <w:t>«</w:t>
      </w:r>
      <w:r w:rsidR="000B1F71" w:rsidRPr="00654A45">
        <w:rPr>
          <w:rFonts w:ascii="Times New Roman" w:hAnsi="Times New Roman"/>
          <w:b/>
          <w:sz w:val="24"/>
          <w:szCs w:val="24"/>
        </w:rPr>
        <w:t>19</w:t>
      </w:r>
      <w:r w:rsidR="00B40311" w:rsidRPr="000B1F71">
        <w:rPr>
          <w:rFonts w:ascii="Times New Roman" w:hAnsi="Times New Roman"/>
          <w:b/>
          <w:sz w:val="24"/>
          <w:szCs w:val="24"/>
        </w:rPr>
        <w:t xml:space="preserve">» </w:t>
      </w:r>
      <w:r w:rsidR="003B5AE5" w:rsidRPr="000B1F71">
        <w:rPr>
          <w:rFonts w:ascii="Times New Roman" w:hAnsi="Times New Roman"/>
          <w:b/>
          <w:sz w:val="24"/>
          <w:szCs w:val="24"/>
        </w:rPr>
        <w:t>мая</w:t>
      </w:r>
      <w:r w:rsidR="00A00DDB" w:rsidRPr="000B1F71">
        <w:rPr>
          <w:rFonts w:ascii="Times New Roman" w:hAnsi="Times New Roman"/>
          <w:b/>
          <w:sz w:val="24"/>
          <w:szCs w:val="24"/>
        </w:rPr>
        <w:t xml:space="preserve"> </w:t>
      </w:r>
      <w:r w:rsidRPr="000B1F71">
        <w:rPr>
          <w:rFonts w:ascii="Times New Roman" w:hAnsi="Times New Roman"/>
          <w:b/>
          <w:sz w:val="24"/>
          <w:szCs w:val="24"/>
        </w:rPr>
        <w:t>20</w:t>
      </w:r>
      <w:r w:rsidR="00D74F39" w:rsidRPr="000B1F71">
        <w:rPr>
          <w:rFonts w:ascii="Times New Roman" w:hAnsi="Times New Roman"/>
          <w:b/>
          <w:sz w:val="24"/>
          <w:szCs w:val="24"/>
        </w:rPr>
        <w:t>20</w:t>
      </w:r>
      <w:r w:rsidRPr="000B1F71">
        <w:rPr>
          <w:rFonts w:ascii="Times New Roman" w:hAnsi="Times New Roman"/>
          <w:b/>
          <w:sz w:val="24"/>
          <w:szCs w:val="24"/>
        </w:rPr>
        <w:t xml:space="preserve"> г.</w:t>
      </w:r>
      <w:r w:rsidRPr="002B4EC2">
        <w:rPr>
          <w:rFonts w:ascii="Times New Roman" w:hAnsi="Times New Roman"/>
          <w:b/>
          <w:sz w:val="24"/>
          <w:szCs w:val="24"/>
        </w:rPr>
        <w:t xml:space="preserve"> </w:t>
      </w:r>
    </w:p>
    <w:p w:rsidR="00B96516" w:rsidRPr="002B4EC2" w:rsidRDefault="00B96516" w:rsidP="00B96516">
      <w:pPr>
        <w:jc w:val="right"/>
        <w:rPr>
          <w:b/>
          <w:sz w:val="24"/>
          <w:szCs w:val="24"/>
        </w:rPr>
      </w:pPr>
    </w:p>
    <w:p w:rsidR="00B96516" w:rsidRPr="002B4EC2" w:rsidRDefault="00B96516" w:rsidP="00B96516">
      <w:pPr>
        <w:jc w:val="right"/>
        <w:rPr>
          <w:b/>
          <w:sz w:val="24"/>
          <w:szCs w:val="24"/>
        </w:rPr>
      </w:pPr>
    </w:p>
    <w:p w:rsidR="00B96516" w:rsidRPr="002B4EC2" w:rsidRDefault="00B96516" w:rsidP="00B96516">
      <w:pPr>
        <w:jc w:val="right"/>
        <w:rPr>
          <w:b/>
          <w:sz w:val="24"/>
          <w:szCs w:val="24"/>
        </w:rPr>
      </w:pPr>
    </w:p>
    <w:p w:rsidR="00B96516" w:rsidRPr="002B4EC2" w:rsidRDefault="00B96516" w:rsidP="00B96516">
      <w:pPr>
        <w:jc w:val="center"/>
        <w:rPr>
          <w:b/>
          <w:sz w:val="24"/>
          <w:szCs w:val="24"/>
        </w:rPr>
      </w:pPr>
      <w:r w:rsidRPr="002B4EC2">
        <w:rPr>
          <w:b/>
          <w:sz w:val="24"/>
          <w:szCs w:val="24"/>
        </w:rPr>
        <w:t>ТЕНДЕРНАЯ ДОКУМЕНТАЦИЯ</w:t>
      </w:r>
    </w:p>
    <w:p w:rsidR="00B96516" w:rsidRPr="002B4EC2" w:rsidRDefault="00B96516" w:rsidP="007B0200">
      <w:pPr>
        <w:ind w:left="1069"/>
        <w:jc w:val="center"/>
        <w:rPr>
          <w:b/>
          <w:bCs/>
          <w:sz w:val="24"/>
          <w:szCs w:val="24"/>
        </w:rPr>
      </w:pPr>
      <w:r w:rsidRPr="002B4EC2">
        <w:rPr>
          <w:b/>
          <w:sz w:val="24"/>
          <w:szCs w:val="24"/>
        </w:rPr>
        <w:t xml:space="preserve">по закупу </w:t>
      </w:r>
      <w:r w:rsidR="007B0200" w:rsidRPr="002B4EC2">
        <w:rPr>
          <w:b/>
          <w:bCs/>
          <w:sz w:val="24"/>
          <w:szCs w:val="24"/>
          <w:lang w:val="kk-KZ"/>
        </w:rPr>
        <w:t>медицинского изделия «</w:t>
      </w:r>
      <w:r w:rsidR="00C344A1" w:rsidRPr="002B4EC2">
        <w:rPr>
          <w:b/>
          <w:sz w:val="24"/>
          <w:szCs w:val="24"/>
        </w:rPr>
        <w:t>Комплект для врачей и фельдшеров скорой медицинской помощи, реанимационный</w:t>
      </w:r>
      <w:r w:rsidR="007B0200" w:rsidRPr="002B4EC2">
        <w:rPr>
          <w:b/>
          <w:bCs/>
          <w:sz w:val="24"/>
          <w:szCs w:val="24"/>
          <w:lang w:val="kk-KZ"/>
        </w:rPr>
        <w:t>»</w:t>
      </w:r>
      <w:r w:rsidR="007B0200" w:rsidRPr="002B4EC2">
        <w:rPr>
          <w:b/>
          <w:bCs/>
          <w:sz w:val="24"/>
          <w:szCs w:val="24"/>
        </w:rPr>
        <w:t xml:space="preserve"> </w:t>
      </w:r>
      <w:r w:rsidRPr="002B4EC2">
        <w:rPr>
          <w:b/>
          <w:sz w:val="24"/>
          <w:szCs w:val="24"/>
        </w:rPr>
        <w:t>способом проведения тендера</w:t>
      </w:r>
    </w:p>
    <w:p w:rsidR="00B96516" w:rsidRPr="002B4EC2" w:rsidRDefault="00B96516" w:rsidP="007B0200">
      <w:pPr>
        <w:jc w:val="center"/>
        <w:rPr>
          <w:b/>
          <w:sz w:val="24"/>
          <w:szCs w:val="24"/>
        </w:rPr>
      </w:pPr>
    </w:p>
    <w:p w:rsidR="00B96516" w:rsidRPr="002B4EC2" w:rsidRDefault="00B96516" w:rsidP="00484EF4">
      <w:pPr>
        <w:autoSpaceDE w:val="0"/>
        <w:autoSpaceDN w:val="0"/>
        <w:adjustRightInd w:val="0"/>
        <w:ind w:firstLine="708"/>
        <w:jc w:val="both"/>
        <w:rPr>
          <w:rFonts w:eastAsiaTheme="minorHAnsi"/>
          <w:sz w:val="24"/>
          <w:szCs w:val="24"/>
        </w:rPr>
      </w:pPr>
      <w:r w:rsidRPr="002B4EC2">
        <w:rPr>
          <w:sz w:val="24"/>
          <w:szCs w:val="24"/>
        </w:rPr>
        <w:t xml:space="preserve">Настоящая тендерная документация, предоставляемая организатором тендера – </w:t>
      </w:r>
      <w:r w:rsidR="00C604D6" w:rsidRPr="002B4EC2">
        <w:rPr>
          <w:b/>
          <w:sz w:val="24"/>
          <w:szCs w:val="24"/>
        </w:rPr>
        <w:t>Коммунальное государственное предприятие на праве хозяйственного ведения «Служба скорой медицинской помощи» Управления общественного здоровья города Алматы</w:t>
      </w:r>
      <w:r w:rsidR="00C604D6" w:rsidRPr="002B4EC2">
        <w:rPr>
          <w:color w:val="000000"/>
          <w:sz w:val="24"/>
          <w:szCs w:val="24"/>
        </w:rPr>
        <w:t xml:space="preserve">, </w:t>
      </w:r>
      <w:r w:rsidR="00C604D6" w:rsidRPr="002B4EC2">
        <w:rPr>
          <w:b/>
          <w:color w:val="333333"/>
          <w:sz w:val="24"/>
          <w:szCs w:val="24"/>
          <w:shd w:val="clear" w:color="auto" w:fill="F9F9F9"/>
        </w:rPr>
        <w:t>г. Алматы, Казыбек Би, 115</w:t>
      </w:r>
      <w:r w:rsidRPr="002B4EC2">
        <w:rPr>
          <w:sz w:val="24"/>
          <w:szCs w:val="24"/>
        </w:rPr>
        <w:t xml:space="preserve"> потенциальным поставщикам для подготовки тендерных заявок и участия в тендере по закупу </w:t>
      </w:r>
      <w:r w:rsidR="007B0200" w:rsidRPr="002B4EC2">
        <w:rPr>
          <w:sz w:val="24"/>
          <w:szCs w:val="24"/>
        </w:rPr>
        <w:t>медицинского изделия «</w:t>
      </w:r>
      <w:r w:rsidR="00C344A1" w:rsidRPr="002B4EC2">
        <w:rPr>
          <w:b/>
          <w:sz w:val="24"/>
          <w:szCs w:val="24"/>
        </w:rPr>
        <w:t>Комплект для врачей и фельдшеров скорой медицинской помощи, реанимационный</w:t>
      </w:r>
      <w:r w:rsidR="007B0200" w:rsidRPr="002B4EC2">
        <w:rPr>
          <w:sz w:val="24"/>
          <w:szCs w:val="24"/>
        </w:rPr>
        <w:t xml:space="preserve">» </w:t>
      </w:r>
      <w:r w:rsidRPr="002B4EC2">
        <w:rPr>
          <w:sz w:val="24"/>
          <w:szCs w:val="24"/>
        </w:rPr>
        <w:t xml:space="preserve">(далее-товар)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(далее - Тендерная документация), разработана и утверждена в соответствии с </w:t>
      </w:r>
      <w:r w:rsidR="00B40311" w:rsidRPr="002B4EC2">
        <w:rPr>
          <w:color w:val="000000"/>
          <w:sz w:val="24"/>
          <w:szCs w:val="24"/>
        </w:rPr>
        <w:t>Правилами организации и проведения закупа лекарственных средств и медицинских изделий, фармацевтических услуг</w:t>
      </w:r>
      <w:r w:rsidRPr="002B4EC2">
        <w:rPr>
          <w:sz w:val="24"/>
          <w:szCs w:val="24"/>
        </w:rPr>
        <w:t xml:space="preserve">, утвержденными постановлением Правительства Республики Казахстан от 30 октября 2009 года №1729 (далее – Правила). </w:t>
      </w:r>
    </w:p>
    <w:p w:rsidR="00B96516" w:rsidRPr="002B4EC2" w:rsidRDefault="00B96516" w:rsidP="00B96516">
      <w:pPr>
        <w:ind w:firstLine="709"/>
        <w:jc w:val="both"/>
        <w:rPr>
          <w:sz w:val="24"/>
          <w:szCs w:val="24"/>
        </w:rPr>
      </w:pPr>
    </w:p>
    <w:p w:rsidR="00B96516" w:rsidRPr="002B4EC2" w:rsidRDefault="00B96516" w:rsidP="00B96516">
      <w:pPr>
        <w:ind w:firstLine="709"/>
        <w:jc w:val="center"/>
        <w:rPr>
          <w:b/>
          <w:sz w:val="24"/>
          <w:szCs w:val="24"/>
        </w:rPr>
      </w:pPr>
      <w:r w:rsidRPr="002B4EC2">
        <w:rPr>
          <w:b/>
          <w:sz w:val="24"/>
          <w:szCs w:val="24"/>
        </w:rPr>
        <w:t>1. Предмет тендера</w:t>
      </w:r>
    </w:p>
    <w:p w:rsidR="00B96516" w:rsidRPr="002B4EC2" w:rsidRDefault="00B96516" w:rsidP="00B96516">
      <w:pPr>
        <w:ind w:firstLine="709"/>
        <w:jc w:val="both"/>
        <w:rPr>
          <w:sz w:val="24"/>
          <w:szCs w:val="24"/>
        </w:rPr>
      </w:pPr>
    </w:p>
    <w:p w:rsidR="00B96516" w:rsidRPr="002B4EC2" w:rsidRDefault="00B96516" w:rsidP="00B96516">
      <w:pPr>
        <w:pStyle w:val="WW-3"/>
        <w:tabs>
          <w:tab w:val="clear" w:pos="709"/>
        </w:tabs>
        <w:rPr>
          <w:szCs w:val="24"/>
        </w:rPr>
      </w:pPr>
      <w:r w:rsidRPr="002B4EC2">
        <w:rPr>
          <w:szCs w:val="24"/>
        </w:rPr>
        <w:tab/>
      </w:r>
      <w:r w:rsidRPr="002B4EC2">
        <w:rPr>
          <w:szCs w:val="24"/>
        </w:rPr>
        <w:tab/>
        <w:t>1. Настоящая Тендерная документация по закупу</w:t>
      </w:r>
      <w:r w:rsidRPr="002B4EC2">
        <w:rPr>
          <w:szCs w:val="24"/>
          <w:lang w:val="kk-KZ"/>
        </w:rPr>
        <w:t xml:space="preserve"> </w:t>
      </w:r>
      <w:r w:rsidR="00753DCC" w:rsidRPr="002B4EC2">
        <w:rPr>
          <w:szCs w:val="24"/>
          <w:lang w:val="kk-KZ"/>
        </w:rPr>
        <w:t>медицинского изделия «</w:t>
      </w:r>
      <w:r w:rsidR="00C344A1" w:rsidRPr="002B4EC2">
        <w:rPr>
          <w:b/>
          <w:szCs w:val="24"/>
        </w:rPr>
        <w:t>Комплект для врачей и фельдшеров скорой медицинской помощи, реанимационный</w:t>
      </w:r>
      <w:r w:rsidR="00753DCC" w:rsidRPr="002B4EC2">
        <w:rPr>
          <w:szCs w:val="24"/>
          <w:lang w:val="kk-KZ"/>
        </w:rPr>
        <w:t xml:space="preserve">» </w:t>
      </w:r>
      <w:r w:rsidRPr="002B4EC2">
        <w:rPr>
          <w:szCs w:val="24"/>
        </w:rPr>
        <w:t>(далее – Товары) способом проведения тендера, разработана с целью предоставления потенциальным поставщикам полной информации об их участии в тендере.</w:t>
      </w:r>
    </w:p>
    <w:p w:rsidR="00B96516" w:rsidRPr="002B4EC2" w:rsidRDefault="00B96516" w:rsidP="00B96516">
      <w:pPr>
        <w:tabs>
          <w:tab w:val="left" w:pos="284"/>
          <w:tab w:val="left" w:pos="426"/>
        </w:tabs>
        <w:ind w:firstLine="709"/>
        <w:jc w:val="both"/>
        <w:rPr>
          <w:sz w:val="24"/>
          <w:szCs w:val="24"/>
        </w:rPr>
      </w:pPr>
      <w:r w:rsidRPr="002B4EC2">
        <w:rPr>
          <w:sz w:val="24"/>
          <w:szCs w:val="24"/>
        </w:rPr>
        <w:t xml:space="preserve">2. Заказчиком и организатором тендера по закупу </w:t>
      </w:r>
      <w:r w:rsidRPr="002B4EC2">
        <w:rPr>
          <w:sz w:val="24"/>
          <w:szCs w:val="24"/>
          <w:lang w:val="kk-KZ"/>
        </w:rPr>
        <w:t xml:space="preserve">Товаров </w:t>
      </w:r>
      <w:r w:rsidRPr="002B4EC2">
        <w:rPr>
          <w:sz w:val="24"/>
          <w:szCs w:val="24"/>
        </w:rPr>
        <w:t xml:space="preserve">выступает </w:t>
      </w:r>
      <w:r w:rsidR="00C604D6" w:rsidRPr="002B4EC2">
        <w:rPr>
          <w:b/>
          <w:sz w:val="24"/>
          <w:szCs w:val="24"/>
        </w:rPr>
        <w:t>Коммунальное государственное предприятие на праве хозяйственного ведения «Служба скорой медицинской помощи» Управления общественного здоровья города Алматы</w:t>
      </w:r>
      <w:r w:rsidRPr="002B4EC2">
        <w:rPr>
          <w:sz w:val="24"/>
          <w:szCs w:val="24"/>
        </w:rPr>
        <w:t>.</w:t>
      </w:r>
    </w:p>
    <w:p w:rsidR="00484EF4" w:rsidRPr="002B4EC2" w:rsidRDefault="00B96516" w:rsidP="00484EF4">
      <w:pPr>
        <w:tabs>
          <w:tab w:val="left" w:pos="284"/>
          <w:tab w:val="left" w:pos="426"/>
        </w:tabs>
        <w:ind w:firstLine="709"/>
        <w:jc w:val="both"/>
        <w:rPr>
          <w:sz w:val="24"/>
          <w:szCs w:val="24"/>
        </w:rPr>
      </w:pPr>
      <w:r w:rsidRPr="002B4EC2">
        <w:rPr>
          <w:sz w:val="24"/>
          <w:szCs w:val="24"/>
        </w:rPr>
        <w:t>3. Тендер проводится с целью определения поставщиков</w:t>
      </w:r>
      <w:r w:rsidR="00753DCC" w:rsidRPr="002B4EC2">
        <w:rPr>
          <w:sz w:val="24"/>
          <w:szCs w:val="24"/>
        </w:rPr>
        <w:t xml:space="preserve"> </w:t>
      </w:r>
      <w:r w:rsidR="00C344A1" w:rsidRPr="002B4EC2">
        <w:rPr>
          <w:b/>
          <w:sz w:val="24"/>
          <w:szCs w:val="24"/>
        </w:rPr>
        <w:t>Комплекта для врачей и фельдшеров скорой медицинской помощи, реанимационный</w:t>
      </w:r>
      <w:r w:rsidR="00077CDB" w:rsidRPr="002B4EC2">
        <w:rPr>
          <w:b/>
          <w:sz w:val="24"/>
          <w:szCs w:val="24"/>
        </w:rPr>
        <w:t>.</w:t>
      </w:r>
    </w:p>
    <w:p w:rsidR="00B96516" w:rsidRPr="002B4EC2" w:rsidRDefault="00B96516" w:rsidP="00484EF4">
      <w:pPr>
        <w:tabs>
          <w:tab w:val="left" w:pos="284"/>
          <w:tab w:val="left" w:pos="426"/>
        </w:tabs>
        <w:ind w:firstLine="709"/>
        <w:jc w:val="both"/>
        <w:rPr>
          <w:b/>
          <w:sz w:val="24"/>
          <w:szCs w:val="24"/>
        </w:rPr>
      </w:pPr>
      <w:r w:rsidRPr="002B4EC2">
        <w:rPr>
          <w:sz w:val="24"/>
          <w:szCs w:val="24"/>
        </w:rPr>
        <w:t xml:space="preserve">4. Выделенная сумма для данного тендера составляет </w:t>
      </w:r>
      <w:r w:rsidR="001F298C" w:rsidRPr="002B4EC2">
        <w:rPr>
          <w:b/>
          <w:sz w:val="24"/>
          <w:szCs w:val="24"/>
        </w:rPr>
        <w:t>2</w:t>
      </w:r>
      <w:r w:rsidR="005517B3" w:rsidRPr="005517B3">
        <w:rPr>
          <w:b/>
          <w:sz w:val="24"/>
          <w:szCs w:val="24"/>
        </w:rPr>
        <w:t>7</w:t>
      </w:r>
      <w:r w:rsidR="001F298C" w:rsidRPr="002B4EC2">
        <w:rPr>
          <w:b/>
          <w:sz w:val="24"/>
          <w:szCs w:val="24"/>
        </w:rPr>
        <w:t> 2</w:t>
      </w:r>
      <w:r w:rsidR="005517B3" w:rsidRPr="005517B3">
        <w:rPr>
          <w:b/>
          <w:sz w:val="24"/>
          <w:szCs w:val="24"/>
        </w:rPr>
        <w:t>02</w:t>
      </w:r>
      <w:r w:rsidR="001F298C" w:rsidRPr="002B4EC2">
        <w:rPr>
          <w:b/>
          <w:sz w:val="24"/>
          <w:szCs w:val="24"/>
        </w:rPr>
        <w:t> </w:t>
      </w:r>
      <w:r w:rsidR="005517B3" w:rsidRPr="005517B3">
        <w:rPr>
          <w:b/>
          <w:sz w:val="24"/>
          <w:szCs w:val="24"/>
        </w:rPr>
        <w:t>560</w:t>
      </w:r>
      <w:r w:rsidR="001F298C" w:rsidRPr="002B4EC2">
        <w:rPr>
          <w:sz w:val="24"/>
          <w:szCs w:val="24"/>
        </w:rPr>
        <w:t xml:space="preserve"> </w:t>
      </w:r>
      <w:r w:rsidR="00484EF4" w:rsidRPr="002B4EC2">
        <w:rPr>
          <w:b/>
          <w:sz w:val="24"/>
          <w:szCs w:val="24"/>
        </w:rPr>
        <w:t>тг.</w:t>
      </w:r>
      <w:r w:rsidR="00260A94" w:rsidRPr="002B4EC2">
        <w:rPr>
          <w:sz w:val="24"/>
          <w:szCs w:val="24"/>
        </w:rPr>
        <w:t xml:space="preserve"> </w:t>
      </w:r>
      <w:r w:rsidRPr="002B4EC2">
        <w:rPr>
          <w:b/>
          <w:sz w:val="24"/>
          <w:szCs w:val="24"/>
        </w:rPr>
        <w:t>(</w:t>
      </w:r>
      <w:r w:rsidR="001F298C" w:rsidRPr="002B4EC2">
        <w:rPr>
          <w:rFonts w:eastAsiaTheme="minorHAnsi"/>
          <w:b/>
          <w:bCs/>
          <w:sz w:val="24"/>
          <w:szCs w:val="24"/>
          <w:lang w:eastAsia="en-US"/>
        </w:rPr>
        <w:t>двадцать пять миллионов двести семьдесят семь тысяч</w:t>
      </w:r>
      <w:r w:rsidR="00484EF4" w:rsidRPr="002B4EC2">
        <w:rPr>
          <w:rFonts w:eastAsiaTheme="minorHAnsi"/>
          <w:b/>
          <w:bCs/>
          <w:sz w:val="24"/>
          <w:szCs w:val="24"/>
          <w:lang w:eastAsia="en-US"/>
        </w:rPr>
        <w:t>)</w:t>
      </w:r>
      <w:r w:rsidR="00920F6C" w:rsidRPr="002B4EC2">
        <w:rPr>
          <w:b/>
          <w:sz w:val="24"/>
          <w:szCs w:val="24"/>
        </w:rPr>
        <w:t xml:space="preserve"> тенге</w:t>
      </w:r>
      <w:r w:rsidRPr="002B4EC2">
        <w:rPr>
          <w:b/>
          <w:sz w:val="24"/>
          <w:szCs w:val="24"/>
        </w:rPr>
        <w:t>.</w:t>
      </w:r>
    </w:p>
    <w:p w:rsidR="00B96516" w:rsidRPr="002B4EC2" w:rsidRDefault="00B96516" w:rsidP="00B96516">
      <w:pPr>
        <w:tabs>
          <w:tab w:val="left" w:pos="284"/>
          <w:tab w:val="left" w:pos="426"/>
        </w:tabs>
        <w:ind w:firstLine="709"/>
        <w:jc w:val="both"/>
        <w:rPr>
          <w:sz w:val="24"/>
          <w:szCs w:val="24"/>
        </w:rPr>
      </w:pPr>
      <w:r w:rsidRPr="002B4EC2">
        <w:rPr>
          <w:sz w:val="24"/>
          <w:szCs w:val="24"/>
        </w:rPr>
        <w:t>Полный перечень закупаемых Товаров приведен в Приложении №1 к настоящей Тендерной документации.</w:t>
      </w:r>
    </w:p>
    <w:p w:rsidR="00B96516" w:rsidRPr="002B4EC2" w:rsidRDefault="00B96516" w:rsidP="00B96516">
      <w:pPr>
        <w:pStyle w:val="Iauiue"/>
        <w:widowControl/>
        <w:ind w:firstLine="709"/>
        <w:jc w:val="center"/>
        <w:rPr>
          <w:b/>
          <w:sz w:val="24"/>
          <w:szCs w:val="24"/>
        </w:rPr>
      </w:pPr>
    </w:p>
    <w:p w:rsidR="00B96516" w:rsidRPr="002B4EC2" w:rsidRDefault="00B96516" w:rsidP="00B96516">
      <w:pPr>
        <w:pStyle w:val="Iauiue"/>
        <w:widowControl/>
        <w:ind w:firstLine="709"/>
        <w:jc w:val="center"/>
        <w:rPr>
          <w:b/>
          <w:sz w:val="24"/>
          <w:szCs w:val="24"/>
        </w:rPr>
      </w:pPr>
      <w:r w:rsidRPr="002B4EC2">
        <w:rPr>
          <w:b/>
          <w:sz w:val="24"/>
          <w:szCs w:val="24"/>
        </w:rPr>
        <w:t>2. Содержание тендерной документации</w:t>
      </w:r>
    </w:p>
    <w:p w:rsidR="00B96516" w:rsidRPr="002B4EC2" w:rsidRDefault="00B96516" w:rsidP="00B96516">
      <w:pPr>
        <w:pStyle w:val="Iauiue"/>
        <w:widowControl/>
        <w:ind w:firstLine="709"/>
        <w:jc w:val="both"/>
        <w:rPr>
          <w:b/>
          <w:sz w:val="24"/>
          <w:szCs w:val="24"/>
        </w:rPr>
      </w:pPr>
    </w:p>
    <w:p w:rsidR="00B96516" w:rsidRPr="002B4EC2" w:rsidRDefault="00B96516" w:rsidP="00B96516">
      <w:pPr>
        <w:pStyle w:val="12"/>
        <w:spacing w:before="0" w:after="0"/>
        <w:jc w:val="both"/>
      </w:pPr>
      <w:r w:rsidRPr="002B4EC2">
        <w:t xml:space="preserve">         5. Настоящая тендерная документация включает в себя:</w:t>
      </w:r>
    </w:p>
    <w:p w:rsidR="00B96516" w:rsidRPr="002B4EC2" w:rsidRDefault="00B96516" w:rsidP="00B96516">
      <w:pPr>
        <w:pStyle w:val="311"/>
        <w:spacing w:after="0"/>
        <w:ind w:left="0" w:firstLine="708"/>
        <w:jc w:val="both"/>
        <w:rPr>
          <w:sz w:val="24"/>
          <w:szCs w:val="24"/>
        </w:rPr>
      </w:pPr>
      <w:r w:rsidRPr="002B4EC2">
        <w:rPr>
          <w:sz w:val="24"/>
          <w:szCs w:val="24"/>
        </w:rPr>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главы 4 Правил;</w:t>
      </w:r>
      <w:bookmarkStart w:id="1" w:name="z218"/>
      <w:bookmarkEnd w:id="1"/>
    </w:p>
    <w:p w:rsidR="00B96516" w:rsidRPr="002B4EC2" w:rsidRDefault="00B96516" w:rsidP="00B96516">
      <w:pPr>
        <w:pStyle w:val="311"/>
        <w:spacing w:after="0"/>
        <w:ind w:left="0" w:firstLine="708"/>
        <w:jc w:val="both"/>
        <w:rPr>
          <w:spacing w:val="2"/>
          <w:sz w:val="24"/>
          <w:szCs w:val="24"/>
        </w:rPr>
      </w:pPr>
      <w:r w:rsidRPr="002B4EC2">
        <w:rPr>
          <w:spacing w:val="2"/>
          <w:sz w:val="24"/>
          <w:szCs w:val="24"/>
        </w:rPr>
        <w:t>2) технические и качественные характеристики закупаемых товаров, включая технические спецификации</w:t>
      </w:r>
      <w:r w:rsidRPr="002B4EC2">
        <w:rPr>
          <w:sz w:val="24"/>
          <w:szCs w:val="24"/>
        </w:rPr>
        <w:t xml:space="preserve"> (Приложение 2)</w:t>
      </w:r>
      <w:bookmarkStart w:id="2" w:name="z219"/>
      <w:bookmarkEnd w:id="2"/>
      <w:r w:rsidRPr="002B4EC2">
        <w:rPr>
          <w:sz w:val="24"/>
          <w:szCs w:val="24"/>
        </w:rPr>
        <w:t>;</w:t>
      </w:r>
    </w:p>
    <w:p w:rsidR="00B96516" w:rsidRPr="002B4EC2" w:rsidRDefault="00B96516" w:rsidP="00B96516">
      <w:pPr>
        <w:pStyle w:val="311"/>
        <w:spacing w:after="0"/>
        <w:ind w:left="0" w:firstLine="708"/>
        <w:jc w:val="both"/>
        <w:rPr>
          <w:spacing w:val="2"/>
          <w:sz w:val="24"/>
          <w:szCs w:val="24"/>
        </w:rPr>
      </w:pPr>
      <w:r w:rsidRPr="002B4EC2">
        <w:rPr>
          <w:spacing w:val="2"/>
          <w:sz w:val="24"/>
          <w:szCs w:val="24"/>
        </w:rPr>
        <w:t>3) объем закупаемых товаров и суммы, выделенные для их закупа по лоту (Приложение 1)</w:t>
      </w:r>
      <w:bookmarkStart w:id="3" w:name="z220"/>
      <w:bookmarkStart w:id="4" w:name="z221"/>
      <w:bookmarkEnd w:id="3"/>
      <w:bookmarkEnd w:id="4"/>
      <w:r w:rsidRPr="002B4EC2">
        <w:rPr>
          <w:spacing w:val="2"/>
          <w:sz w:val="24"/>
          <w:szCs w:val="24"/>
        </w:rPr>
        <w:t>;</w:t>
      </w:r>
    </w:p>
    <w:p w:rsidR="00B96516" w:rsidRPr="002B4EC2" w:rsidRDefault="00B96516" w:rsidP="00B96516">
      <w:pPr>
        <w:pStyle w:val="311"/>
        <w:spacing w:after="0"/>
        <w:ind w:left="0" w:firstLine="708"/>
        <w:jc w:val="both"/>
        <w:rPr>
          <w:color w:val="FF0000"/>
          <w:spacing w:val="2"/>
          <w:sz w:val="24"/>
          <w:szCs w:val="24"/>
        </w:rPr>
      </w:pPr>
      <w:r w:rsidRPr="002B4EC2">
        <w:rPr>
          <w:spacing w:val="2"/>
          <w:sz w:val="24"/>
          <w:szCs w:val="24"/>
        </w:rPr>
        <w:lastRenderedPageBreak/>
        <w:t>4) место, сроки поставки товара;</w:t>
      </w:r>
      <w:bookmarkStart w:id="5" w:name="z222"/>
      <w:bookmarkEnd w:id="5"/>
    </w:p>
    <w:p w:rsidR="00B96516" w:rsidRPr="002B4EC2" w:rsidRDefault="00B96516" w:rsidP="00B96516">
      <w:pPr>
        <w:pStyle w:val="311"/>
        <w:spacing w:after="0"/>
        <w:ind w:left="0" w:firstLine="708"/>
        <w:jc w:val="both"/>
        <w:rPr>
          <w:sz w:val="24"/>
          <w:szCs w:val="24"/>
        </w:rPr>
      </w:pPr>
      <w:r w:rsidRPr="002B4EC2">
        <w:rPr>
          <w:sz w:val="24"/>
          <w:szCs w:val="24"/>
        </w:rPr>
        <w:t>5) условия платежей и проект договора закупа товаров по форме, утвержденным уполномоченным органом в области здравоохранения (Приложение 3);</w:t>
      </w:r>
    </w:p>
    <w:p w:rsidR="00B96516" w:rsidRPr="002B4EC2" w:rsidRDefault="00B96516" w:rsidP="00B96516">
      <w:pPr>
        <w:pStyle w:val="311"/>
        <w:spacing w:after="0"/>
        <w:ind w:left="0" w:firstLine="708"/>
        <w:jc w:val="both"/>
        <w:rPr>
          <w:color w:val="FF0000"/>
          <w:sz w:val="24"/>
          <w:szCs w:val="24"/>
        </w:rPr>
      </w:pPr>
      <w:r w:rsidRPr="002B4EC2">
        <w:rPr>
          <w:sz w:val="24"/>
          <w:szCs w:val="24"/>
        </w:rPr>
        <w:t xml:space="preserve">6) требования к оформлению тендерной заявки </w:t>
      </w:r>
      <w:r w:rsidRPr="002B4EC2">
        <w:rPr>
          <w:spacing w:val="2"/>
          <w:sz w:val="24"/>
          <w:szCs w:val="24"/>
        </w:rPr>
        <w:t>(Приложение 4)</w:t>
      </w:r>
      <w:r w:rsidRPr="002B4EC2">
        <w:rPr>
          <w:sz w:val="24"/>
          <w:szCs w:val="24"/>
        </w:rPr>
        <w:t>;</w:t>
      </w:r>
    </w:p>
    <w:p w:rsidR="00B96516" w:rsidRPr="002B4EC2" w:rsidRDefault="00B96516" w:rsidP="00B96516">
      <w:pPr>
        <w:pStyle w:val="311"/>
        <w:spacing w:after="0"/>
        <w:ind w:left="0" w:firstLine="708"/>
        <w:jc w:val="both"/>
        <w:rPr>
          <w:color w:val="FF0000"/>
          <w:sz w:val="24"/>
          <w:szCs w:val="24"/>
        </w:rPr>
      </w:pPr>
      <w:r w:rsidRPr="002B4EC2">
        <w:rPr>
          <w:sz w:val="24"/>
          <w:szCs w:val="24"/>
        </w:rPr>
        <w:t xml:space="preserve">7) порядок, форму и сроки внесения гарантийного обеспечения тендерной заявки </w:t>
      </w:r>
      <w:r w:rsidRPr="002B4EC2">
        <w:rPr>
          <w:spacing w:val="2"/>
          <w:sz w:val="24"/>
          <w:szCs w:val="24"/>
        </w:rPr>
        <w:t>(Приложение 5)</w:t>
      </w:r>
      <w:r w:rsidRPr="002B4EC2">
        <w:rPr>
          <w:sz w:val="24"/>
          <w:szCs w:val="24"/>
        </w:rPr>
        <w:t>;</w:t>
      </w:r>
    </w:p>
    <w:p w:rsidR="00B96516" w:rsidRPr="002B4EC2" w:rsidRDefault="00B96516" w:rsidP="00B96516">
      <w:pPr>
        <w:pStyle w:val="311"/>
        <w:spacing w:after="0"/>
        <w:ind w:left="0" w:firstLine="708"/>
        <w:jc w:val="both"/>
        <w:rPr>
          <w:sz w:val="24"/>
          <w:szCs w:val="24"/>
        </w:rPr>
      </w:pPr>
      <w:r w:rsidRPr="002B4EC2">
        <w:rPr>
          <w:sz w:val="24"/>
          <w:szCs w:val="24"/>
        </w:rPr>
        <w:t>8) указание на возможность и порядок отзыва тендерной заявки;</w:t>
      </w:r>
    </w:p>
    <w:p w:rsidR="00B96516" w:rsidRPr="002B4EC2" w:rsidRDefault="00B96516" w:rsidP="00B96516">
      <w:pPr>
        <w:pStyle w:val="311"/>
        <w:spacing w:after="0"/>
        <w:ind w:left="0" w:firstLine="708"/>
        <w:jc w:val="both"/>
        <w:rPr>
          <w:sz w:val="24"/>
          <w:szCs w:val="24"/>
        </w:rPr>
      </w:pPr>
      <w:r w:rsidRPr="002B4EC2">
        <w:rPr>
          <w:sz w:val="24"/>
          <w:szCs w:val="24"/>
        </w:rPr>
        <w:t>9) место и окончательный срок приема тендерных заявок, и срок их действия;</w:t>
      </w:r>
    </w:p>
    <w:p w:rsidR="00B96516" w:rsidRPr="002B4EC2" w:rsidRDefault="00B96516" w:rsidP="00B96516">
      <w:pPr>
        <w:pStyle w:val="311"/>
        <w:spacing w:after="0"/>
        <w:ind w:left="0" w:firstLine="708"/>
        <w:jc w:val="both"/>
        <w:rPr>
          <w:sz w:val="24"/>
          <w:szCs w:val="24"/>
        </w:rPr>
      </w:pPr>
      <w:r w:rsidRPr="002B4EC2">
        <w:rPr>
          <w:sz w:val="24"/>
          <w:szCs w:val="24"/>
        </w:rPr>
        <w:t>10) место, дату, время и процедуру вскрытия конвертов с тендерными заявками;</w:t>
      </w:r>
    </w:p>
    <w:p w:rsidR="00B96516" w:rsidRPr="002B4EC2" w:rsidRDefault="00B96516" w:rsidP="00B96516">
      <w:pPr>
        <w:pStyle w:val="311"/>
        <w:spacing w:after="0"/>
        <w:ind w:left="0" w:firstLine="708"/>
        <w:jc w:val="both"/>
        <w:rPr>
          <w:sz w:val="24"/>
          <w:szCs w:val="24"/>
        </w:rPr>
      </w:pPr>
      <w:r w:rsidRPr="002B4EC2">
        <w:rPr>
          <w:sz w:val="24"/>
          <w:szCs w:val="24"/>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B96516" w:rsidRPr="002B4EC2" w:rsidRDefault="00B96516" w:rsidP="00B96516">
      <w:pPr>
        <w:pStyle w:val="311"/>
        <w:spacing w:after="0"/>
        <w:ind w:left="0" w:firstLine="708"/>
        <w:jc w:val="both"/>
        <w:rPr>
          <w:sz w:val="24"/>
          <w:szCs w:val="24"/>
        </w:rPr>
      </w:pPr>
      <w:r w:rsidRPr="002B4EC2">
        <w:rPr>
          <w:sz w:val="24"/>
          <w:szCs w:val="24"/>
        </w:rPr>
        <w:t>12) процедуру рассмотрения тендерных заявок;</w:t>
      </w:r>
    </w:p>
    <w:p w:rsidR="00B96516" w:rsidRPr="002B4EC2" w:rsidRDefault="00B96516" w:rsidP="00B96516">
      <w:pPr>
        <w:pStyle w:val="311"/>
        <w:spacing w:after="0"/>
        <w:ind w:left="0" w:firstLine="708"/>
        <w:jc w:val="both"/>
        <w:rPr>
          <w:sz w:val="24"/>
          <w:szCs w:val="24"/>
        </w:rPr>
      </w:pPr>
      <w:r w:rsidRPr="002B4EC2">
        <w:rPr>
          <w:sz w:val="24"/>
          <w:szCs w:val="24"/>
        </w:rPr>
        <w:t>13) условия предоставления потенциальным поставщикам – отечественным товаропроизводителям поддержки, определенные Правилами;</w:t>
      </w:r>
      <w:r w:rsidRPr="002B4EC2">
        <w:rPr>
          <w:spacing w:val="2"/>
          <w:sz w:val="24"/>
          <w:szCs w:val="24"/>
        </w:rPr>
        <w:t xml:space="preserve"> </w:t>
      </w:r>
    </w:p>
    <w:p w:rsidR="00B96516" w:rsidRPr="002B4EC2" w:rsidRDefault="00B96516" w:rsidP="00B96516">
      <w:pPr>
        <w:pStyle w:val="311"/>
        <w:spacing w:after="0"/>
        <w:ind w:left="0" w:firstLine="708"/>
        <w:jc w:val="both"/>
        <w:rPr>
          <w:sz w:val="24"/>
          <w:szCs w:val="24"/>
        </w:rPr>
      </w:pPr>
      <w:r w:rsidRPr="002B4EC2">
        <w:rPr>
          <w:sz w:val="24"/>
          <w:szCs w:val="24"/>
        </w:rPr>
        <w:t xml:space="preserve">14) условия внесения, форму, объем и способ гарантийного обеспечения договора закупа </w:t>
      </w:r>
      <w:r w:rsidRPr="002B4EC2">
        <w:rPr>
          <w:spacing w:val="2"/>
          <w:sz w:val="24"/>
          <w:szCs w:val="24"/>
        </w:rPr>
        <w:t>(Приложение 10)</w:t>
      </w:r>
      <w:r w:rsidRPr="002B4EC2">
        <w:rPr>
          <w:sz w:val="24"/>
          <w:szCs w:val="24"/>
        </w:rPr>
        <w:t>;</w:t>
      </w:r>
    </w:p>
    <w:p w:rsidR="00B96516" w:rsidRPr="002B4EC2" w:rsidRDefault="00B96516" w:rsidP="00B96516">
      <w:pPr>
        <w:pStyle w:val="311"/>
        <w:spacing w:after="0"/>
        <w:ind w:left="0" w:firstLine="708"/>
        <w:jc w:val="both"/>
        <w:rPr>
          <w:spacing w:val="2"/>
          <w:sz w:val="24"/>
          <w:szCs w:val="24"/>
        </w:rPr>
      </w:pPr>
      <w:r w:rsidRPr="002B4EC2">
        <w:rPr>
          <w:spacing w:val="2"/>
          <w:sz w:val="24"/>
          <w:szCs w:val="24"/>
        </w:rPr>
        <w:t>15) требования к языкам тендерной заявки, договора закупа;</w:t>
      </w:r>
    </w:p>
    <w:p w:rsidR="00543D2C" w:rsidRPr="002B4EC2" w:rsidRDefault="00543D2C" w:rsidP="00B96516">
      <w:pPr>
        <w:pStyle w:val="311"/>
        <w:spacing w:after="0"/>
        <w:ind w:left="0" w:firstLine="708"/>
        <w:jc w:val="both"/>
        <w:rPr>
          <w:sz w:val="24"/>
          <w:szCs w:val="24"/>
        </w:rPr>
      </w:pPr>
      <w:r w:rsidRPr="002B4EC2">
        <w:rPr>
          <w:spacing w:val="2"/>
          <w:sz w:val="24"/>
          <w:szCs w:val="24"/>
        </w:rPr>
        <w:t>16) перечень и количество медицинских изделий, требующих сервисного обслуживания;</w:t>
      </w:r>
    </w:p>
    <w:p w:rsidR="00B96516" w:rsidRPr="002B4EC2" w:rsidRDefault="006743D2" w:rsidP="00B96516">
      <w:pPr>
        <w:pStyle w:val="311"/>
        <w:spacing w:after="0"/>
        <w:ind w:left="0" w:firstLine="708"/>
        <w:jc w:val="both"/>
        <w:rPr>
          <w:sz w:val="24"/>
          <w:szCs w:val="24"/>
        </w:rPr>
      </w:pPr>
      <w:r w:rsidRPr="002B4EC2">
        <w:rPr>
          <w:sz w:val="24"/>
          <w:szCs w:val="24"/>
        </w:rPr>
        <w:t>17</w:t>
      </w:r>
      <w:r w:rsidR="00B96516" w:rsidRPr="002B4EC2">
        <w:rPr>
          <w:sz w:val="24"/>
          <w:szCs w:val="24"/>
        </w:rPr>
        <w:t xml:space="preserve">) сведения о квалификации согласно форме, утвержденной уполномоченным органом в области здравоохранения </w:t>
      </w:r>
      <w:r w:rsidR="00B96516" w:rsidRPr="002B4EC2">
        <w:rPr>
          <w:spacing w:val="2"/>
          <w:sz w:val="24"/>
          <w:szCs w:val="24"/>
        </w:rPr>
        <w:t>(Приложение 6)</w:t>
      </w:r>
      <w:r w:rsidR="00B96516" w:rsidRPr="002B4EC2">
        <w:rPr>
          <w:sz w:val="24"/>
          <w:szCs w:val="24"/>
        </w:rPr>
        <w:t>;</w:t>
      </w:r>
    </w:p>
    <w:p w:rsidR="00B96516" w:rsidRPr="002B4EC2" w:rsidRDefault="006743D2" w:rsidP="00B96516">
      <w:pPr>
        <w:pStyle w:val="311"/>
        <w:spacing w:after="0"/>
        <w:ind w:left="0" w:firstLine="708"/>
        <w:jc w:val="both"/>
        <w:rPr>
          <w:spacing w:val="2"/>
          <w:sz w:val="24"/>
          <w:szCs w:val="24"/>
        </w:rPr>
      </w:pPr>
      <w:bookmarkStart w:id="6" w:name="z224"/>
      <w:bookmarkStart w:id="7" w:name="z225"/>
      <w:bookmarkStart w:id="8" w:name="z226"/>
      <w:bookmarkStart w:id="9" w:name="z227"/>
      <w:bookmarkStart w:id="10" w:name="z228"/>
      <w:bookmarkStart w:id="11" w:name="z229"/>
      <w:bookmarkStart w:id="12" w:name="z230"/>
      <w:bookmarkStart w:id="13" w:name="z231"/>
      <w:bookmarkStart w:id="14" w:name="z234"/>
      <w:bookmarkStart w:id="15" w:name="z237"/>
      <w:bookmarkStart w:id="16" w:name="z239"/>
      <w:bookmarkStart w:id="17" w:name="z240"/>
      <w:bookmarkEnd w:id="6"/>
      <w:bookmarkEnd w:id="7"/>
      <w:bookmarkEnd w:id="8"/>
      <w:bookmarkEnd w:id="9"/>
      <w:bookmarkEnd w:id="10"/>
      <w:bookmarkEnd w:id="11"/>
      <w:bookmarkEnd w:id="12"/>
      <w:bookmarkEnd w:id="13"/>
      <w:bookmarkEnd w:id="14"/>
      <w:bookmarkEnd w:id="15"/>
      <w:bookmarkEnd w:id="16"/>
      <w:bookmarkEnd w:id="17"/>
      <w:r w:rsidRPr="002B4EC2">
        <w:rPr>
          <w:spacing w:val="2"/>
          <w:sz w:val="24"/>
          <w:szCs w:val="24"/>
        </w:rPr>
        <w:t>18</w:t>
      </w:r>
      <w:r w:rsidR="00B96516" w:rsidRPr="002B4EC2">
        <w:rPr>
          <w:spacing w:val="2"/>
          <w:sz w:val="24"/>
          <w:szCs w:val="24"/>
        </w:rPr>
        <w:t>) требования к товарам, установленные </w:t>
      </w:r>
      <w:r w:rsidR="00B96516" w:rsidRPr="002B4EC2">
        <w:rPr>
          <w:rFonts w:eastAsia="Calibri"/>
          <w:sz w:val="24"/>
          <w:szCs w:val="24"/>
          <w:lang w:eastAsia="en-US"/>
        </w:rPr>
        <w:t>главой 4</w:t>
      </w:r>
      <w:r w:rsidR="00B96516" w:rsidRPr="002B4EC2">
        <w:rPr>
          <w:spacing w:val="2"/>
          <w:sz w:val="24"/>
          <w:szCs w:val="24"/>
        </w:rPr>
        <w:t xml:space="preserve"> Правил.</w:t>
      </w:r>
    </w:p>
    <w:p w:rsidR="00B96516" w:rsidRPr="002B4EC2" w:rsidRDefault="006743D2" w:rsidP="00B96516">
      <w:pPr>
        <w:pStyle w:val="311"/>
        <w:spacing w:after="0"/>
        <w:ind w:left="0" w:firstLine="708"/>
        <w:jc w:val="both"/>
        <w:rPr>
          <w:sz w:val="24"/>
          <w:szCs w:val="24"/>
        </w:rPr>
      </w:pPr>
      <w:r w:rsidRPr="002B4EC2">
        <w:rPr>
          <w:spacing w:val="2"/>
          <w:sz w:val="24"/>
          <w:szCs w:val="24"/>
        </w:rPr>
        <w:t>19</w:t>
      </w:r>
      <w:r w:rsidR="00B96516" w:rsidRPr="002B4EC2">
        <w:rPr>
          <w:spacing w:val="2"/>
          <w:sz w:val="24"/>
          <w:szCs w:val="24"/>
        </w:rPr>
        <w:t xml:space="preserve">) </w:t>
      </w:r>
      <w:r w:rsidR="00B96516" w:rsidRPr="002B4EC2">
        <w:rPr>
          <w:sz w:val="24"/>
          <w:szCs w:val="24"/>
        </w:rPr>
        <w:t xml:space="preserve">Опись документов, прилагаемых к заявке потенциального поставщика </w:t>
      </w:r>
      <w:r w:rsidR="00B96516" w:rsidRPr="002B4EC2">
        <w:rPr>
          <w:spacing w:val="2"/>
          <w:sz w:val="24"/>
          <w:szCs w:val="24"/>
        </w:rPr>
        <w:t>(Приложение 7)</w:t>
      </w:r>
      <w:r w:rsidR="00B96516" w:rsidRPr="002B4EC2">
        <w:rPr>
          <w:sz w:val="24"/>
          <w:szCs w:val="24"/>
        </w:rPr>
        <w:t>;</w:t>
      </w:r>
    </w:p>
    <w:p w:rsidR="00B96516" w:rsidRPr="002B4EC2" w:rsidRDefault="006743D2" w:rsidP="00B96516">
      <w:pPr>
        <w:pStyle w:val="311"/>
        <w:spacing w:after="0"/>
        <w:ind w:left="0" w:firstLine="708"/>
        <w:jc w:val="both"/>
        <w:rPr>
          <w:sz w:val="24"/>
          <w:szCs w:val="24"/>
        </w:rPr>
      </w:pPr>
      <w:r w:rsidRPr="002B4EC2">
        <w:rPr>
          <w:sz w:val="24"/>
          <w:szCs w:val="24"/>
        </w:rPr>
        <w:t>20</w:t>
      </w:r>
      <w:r w:rsidR="00B96516" w:rsidRPr="002B4EC2">
        <w:rPr>
          <w:sz w:val="24"/>
          <w:szCs w:val="24"/>
        </w:rPr>
        <w:t xml:space="preserve">) Справка об отсутствии просроченной задолженности </w:t>
      </w:r>
      <w:r w:rsidR="00B96516" w:rsidRPr="002B4EC2">
        <w:rPr>
          <w:spacing w:val="2"/>
          <w:sz w:val="24"/>
          <w:szCs w:val="24"/>
        </w:rPr>
        <w:t>(Приложение 8)</w:t>
      </w:r>
      <w:r w:rsidR="00B96516" w:rsidRPr="002B4EC2">
        <w:rPr>
          <w:sz w:val="24"/>
          <w:szCs w:val="24"/>
        </w:rPr>
        <w:t>;</w:t>
      </w:r>
    </w:p>
    <w:p w:rsidR="00B96516" w:rsidRPr="002B4EC2" w:rsidRDefault="006743D2" w:rsidP="00B96516">
      <w:pPr>
        <w:pStyle w:val="311"/>
        <w:spacing w:after="0"/>
        <w:ind w:left="0" w:firstLine="708"/>
        <w:jc w:val="both"/>
        <w:rPr>
          <w:sz w:val="24"/>
          <w:szCs w:val="24"/>
        </w:rPr>
      </w:pPr>
      <w:r w:rsidRPr="002B4EC2">
        <w:rPr>
          <w:sz w:val="24"/>
          <w:szCs w:val="24"/>
        </w:rPr>
        <w:t>21</w:t>
      </w:r>
      <w:r w:rsidR="00B96516" w:rsidRPr="002B4EC2">
        <w:rPr>
          <w:sz w:val="24"/>
          <w:szCs w:val="24"/>
        </w:rPr>
        <w:t xml:space="preserve">) Таблица цен потенциального поставщика (наименование потенциального поставщика, заполняется отдельно на каждый лот) </w:t>
      </w:r>
      <w:r w:rsidR="00B96516" w:rsidRPr="002B4EC2">
        <w:rPr>
          <w:spacing w:val="2"/>
          <w:sz w:val="24"/>
          <w:szCs w:val="24"/>
        </w:rPr>
        <w:t>(Приложение 9)</w:t>
      </w:r>
      <w:r w:rsidR="00B96516" w:rsidRPr="002B4EC2">
        <w:rPr>
          <w:sz w:val="24"/>
          <w:szCs w:val="24"/>
        </w:rPr>
        <w:t>.</w:t>
      </w:r>
    </w:p>
    <w:p w:rsidR="00B96516" w:rsidRPr="002B4EC2" w:rsidRDefault="00B96516" w:rsidP="00B96516">
      <w:pPr>
        <w:jc w:val="both"/>
        <w:rPr>
          <w:b/>
          <w:sz w:val="24"/>
          <w:szCs w:val="24"/>
        </w:rPr>
      </w:pPr>
      <w:bookmarkStart w:id="18" w:name="z217"/>
      <w:bookmarkStart w:id="19" w:name="z223"/>
      <w:bookmarkEnd w:id="18"/>
      <w:bookmarkEnd w:id="19"/>
    </w:p>
    <w:p w:rsidR="00B96516" w:rsidRPr="002B4EC2" w:rsidRDefault="00B96516" w:rsidP="00B96516">
      <w:pPr>
        <w:ind w:firstLine="709"/>
        <w:jc w:val="center"/>
        <w:rPr>
          <w:b/>
          <w:sz w:val="24"/>
          <w:szCs w:val="24"/>
        </w:rPr>
      </w:pPr>
      <w:r w:rsidRPr="002B4EC2">
        <w:rPr>
          <w:b/>
          <w:sz w:val="24"/>
          <w:szCs w:val="24"/>
        </w:rPr>
        <w:t>3. Квалификационные требования, предъявляемые к потенциальному поставщику</w:t>
      </w:r>
    </w:p>
    <w:p w:rsidR="00B96516" w:rsidRPr="002B4EC2" w:rsidRDefault="00B96516" w:rsidP="00B96516">
      <w:pPr>
        <w:ind w:firstLine="709"/>
        <w:jc w:val="both"/>
        <w:rPr>
          <w:b/>
          <w:sz w:val="24"/>
          <w:szCs w:val="24"/>
        </w:rPr>
      </w:pPr>
    </w:p>
    <w:p w:rsidR="00B96516" w:rsidRPr="002B4EC2" w:rsidRDefault="00B96516" w:rsidP="00B96516">
      <w:pPr>
        <w:pStyle w:val="WW-3"/>
        <w:tabs>
          <w:tab w:val="clear" w:pos="284"/>
          <w:tab w:val="clear" w:pos="709"/>
        </w:tabs>
        <w:ind w:firstLine="709"/>
        <w:rPr>
          <w:szCs w:val="24"/>
        </w:rPr>
      </w:pPr>
      <w:r w:rsidRPr="002B4EC2">
        <w:rPr>
          <w:szCs w:val="24"/>
        </w:rPr>
        <w:t xml:space="preserve">6. К тендеру допускаются потенциальные поставщики, гарантирующие поставку закупаемого товара, соответствующего по качеству требованиям, указанным в технической спецификации (Приложение 2 к настоящей Тендерной документации). </w:t>
      </w:r>
    </w:p>
    <w:p w:rsidR="00B96516" w:rsidRPr="002B4EC2" w:rsidRDefault="00B96516" w:rsidP="00B96516">
      <w:pPr>
        <w:ind w:firstLine="709"/>
        <w:jc w:val="both"/>
        <w:rPr>
          <w:sz w:val="24"/>
          <w:szCs w:val="24"/>
        </w:rPr>
      </w:pPr>
      <w:r w:rsidRPr="002B4EC2">
        <w:rPr>
          <w:sz w:val="24"/>
          <w:szCs w:val="24"/>
        </w:rPr>
        <w:t>7. Для участия в тендере потенциальный поставщик должен соответствовать следующим квалификационным требованиям:</w:t>
      </w:r>
    </w:p>
    <w:p w:rsidR="00B96516" w:rsidRPr="002B4EC2" w:rsidRDefault="00B96516" w:rsidP="00B96516">
      <w:pPr>
        <w:ind w:firstLine="709"/>
        <w:jc w:val="both"/>
        <w:rPr>
          <w:color w:val="000000"/>
          <w:spacing w:val="2"/>
          <w:sz w:val="24"/>
          <w:szCs w:val="24"/>
        </w:rPr>
      </w:pPr>
      <w:r w:rsidRPr="002B4EC2">
        <w:rPr>
          <w:color w:val="000000"/>
          <w:spacing w:val="2"/>
          <w:sz w:val="24"/>
          <w:szCs w:val="24"/>
        </w:rPr>
        <w:t xml:space="preserve">1) </w:t>
      </w:r>
      <w:r w:rsidR="007E0CAD" w:rsidRPr="002B4EC2">
        <w:rPr>
          <w:color w:val="000000"/>
          <w:spacing w:val="2"/>
          <w:sz w:val="24"/>
          <w:szCs w:val="24"/>
        </w:rPr>
        <w:t>должен быть зарегистрирован в качестве субъекта предпринимательства согласно законодательству Республики Казахстан;</w:t>
      </w:r>
    </w:p>
    <w:p w:rsidR="00B96516" w:rsidRPr="002B4EC2" w:rsidRDefault="00B96516" w:rsidP="00B96516">
      <w:pPr>
        <w:ind w:firstLine="709"/>
        <w:jc w:val="both"/>
        <w:rPr>
          <w:color w:val="000000"/>
          <w:spacing w:val="2"/>
          <w:sz w:val="24"/>
          <w:szCs w:val="24"/>
        </w:rPr>
      </w:pPr>
      <w:r w:rsidRPr="002B4EC2">
        <w:rPr>
          <w:color w:val="000000"/>
          <w:spacing w:val="2"/>
          <w:sz w:val="24"/>
          <w:szCs w:val="24"/>
        </w:rPr>
        <w:t xml:space="preserve">2) </w:t>
      </w:r>
      <w:r w:rsidR="007E0CAD" w:rsidRPr="002B4EC2">
        <w:rPr>
          <w:color w:val="000000"/>
          <w:spacing w:val="2"/>
          <w:sz w:val="24"/>
          <w:szCs w:val="24"/>
        </w:rPr>
        <w:t>должен быть правоспособным на осуществление фармацевтической деятельности по производству или оптовой реализации лекарственных средств и (или) медицинских изделий;</w:t>
      </w:r>
    </w:p>
    <w:p w:rsidR="00B96516" w:rsidRPr="002B4EC2" w:rsidRDefault="00B96516" w:rsidP="00B96516">
      <w:pPr>
        <w:ind w:firstLine="709"/>
        <w:jc w:val="both"/>
        <w:rPr>
          <w:color w:val="000000"/>
          <w:spacing w:val="2"/>
          <w:sz w:val="24"/>
          <w:szCs w:val="24"/>
        </w:rPr>
      </w:pPr>
      <w:r w:rsidRPr="002B4EC2">
        <w:rPr>
          <w:color w:val="000000"/>
          <w:spacing w:val="2"/>
          <w:sz w:val="24"/>
          <w:szCs w:val="24"/>
        </w:rPr>
        <w:t>3)</w:t>
      </w:r>
      <w:r w:rsidR="005A696A" w:rsidRPr="002B4EC2">
        <w:rPr>
          <w:color w:val="000000"/>
          <w:spacing w:val="2"/>
          <w:sz w:val="24"/>
          <w:szCs w:val="24"/>
        </w:rPr>
        <w:t xml:space="preserve"> не должен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r w:rsidRPr="002B4EC2">
        <w:rPr>
          <w:color w:val="000000"/>
          <w:spacing w:val="2"/>
          <w:sz w:val="24"/>
          <w:szCs w:val="24"/>
        </w:rPr>
        <w:t>;</w:t>
      </w:r>
    </w:p>
    <w:p w:rsidR="00B96516" w:rsidRPr="002B4EC2" w:rsidRDefault="00B96516" w:rsidP="00B96516">
      <w:pPr>
        <w:ind w:firstLine="709"/>
        <w:jc w:val="both"/>
        <w:rPr>
          <w:color w:val="000000"/>
          <w:spacing w:val="2"/>
          <w:sz w:val="24"/>
          <w:szCs w:val="24"/>
        </w:rPr>
      </w:pPr>
      <w:r w:rsidRPr="002B4EC2">
        <w:rPr>
          <w:color w:val="000000"/>
          <w:spacing w:val="2"/>
          <w:sz w:val="24"/>
          <w:szCs w:val="24"/>
        </w:rPr>
        <w:t>4)</w:t>
      </w:r>
      <w:r w:rsidR="005A696A" w:rsidRPr="002B4EC2">
        <w:rPr>
          <w:color w:val="000000"/>
          <w:spacing w:val="2"/>
          <w:shd w:val="clear" w:color="auto" w:fill="FFFFFF"/>
        </w:rPr>
        <w:t xml:space="preserve"> </w:t>
      </w:r>
      <w:r w:rsidR="005A696A" w:rsidRPr="002B4EC2">
        <w:rPr>
          <w:color w:val="000000"/>
          <w:spacing w:val="2"/>
          <w:sz w:val="24"/>
          <w:szCs w:val="24"/>
        </w:rPr>
        <w:t>не должен быть признанным судом недобросовестным по настоящим Правилам</w:t>
      </w:r>
      <w:r w:rsidRPr="002B4EC2">
        <w:rPr>
          <w:color w:val="000000"/>
          <w:spacing w:val="2"/>
          <w:sz w:val="24"/>
          <w:szCs w:val="24"/>
        </w:rPr>
        <w:t>;</w:t>
      </w:r>
    </w:p>
    <w:p w:rsidR="00B96516" w:rsidRPr="002B4EC2" w:rsidRDefault="00B96516" w:rsidP="00B96516">
      <w:pPr>
        <w:ind w:firstLine="709"/>
        <w:jc w:val="both"/>
        <w:rPr>
          <w:color w:val="000000"/>
          <w:spacing w:val="2"/>
          <w:sz w:val="24"/>
          <w:szCs w:val="24"/>
        </w:rPr>
      </w:pPr>
      <w:r w:rsidRPr="002B4EC2">
        <w:rPr>
          <w:color w:val="000000"/>
          <w:spacing w:val="2"/>
          <w:sz w:val="24"/>
          <w:szCs w:val="24"/>
        </w:rPr>
        <w:t xml:space="preserve">5) </w:t>
      </w:r>
      <w:r w:rsidR="00003E2A" w:rsidRPr="002B4EC2">
        <w:rPr>
          <w:color w:val="000000"/>
          <w:spacing w:val="2"/>
          <w:sz w:val="24"/>
          <w:szCs w:val="24"/>
        </w:rPr>
        <w:t>не должен быть аффилированным с заказчиком, организатором закупа, единым дистрибьютором;</w:t>
      </w:r>
    </w:p>
    <w:p w:rsidR="00003E2A" w:rsidRPr="002B4EC2" w:rsidRDefault="00B96516" w:rsidP="00B96516">
      <w:pPr>
        <w:ind w:firstLine="709"/>
        <w:jc w:val="both"/>
        <w:rPr>
          <w:color w:val="000000"/>
          <w:spacing w:val="2"/>
          <w:sz w:val="24"/>
          <w:szCs w:val="24"/>
        </w:rPr>
      </w:pPr>
      <w:r w:rsidRPr="002B4EC2">
        <w:rPr>
          <w:color w:val="000000"/>
          <w:spacing w:val="2"/>
          <w:sz w:val="24"/>
          <w:szCs w:val="24"/>
        </w:rPr>
        <w:t xml:space="preserve">6) </w:t>
      </w:r>
      <w:r w:rsidR="00003E2A" w:rsidRPr="002B4EC2">
        <w:rPr>
          <w:color w:val="000000"/>
          <w:spacing w:val="2"/>
          <w:sz w:val="24"/>
          <w:szCs w:val="24"/>
        </w:rPr>
        <w:t>не должен быть аффилированным по одному лоту с другим потенциальным поставщиком;</w:t>
      </w:r>
    </w:p>
    <w:p w:rsidR="00B96516" w:rsidRPr="002B4EC2" w:rsidRDefault="001626AB" w:rsidP="00B96516">
      <w:pPr>
        <w:ind w:firstLine="709"/>
        <w:jc w:val="both"/>
        <w:rPr>
          <w:color w:val="000000"/>
          <w:spacing w:val="2"/>
          <w:sz w:val="24"/>
          <w:szCs w:val="24"/>
        </w:rPr>
      </w:pPr>
      <w:r w:rsidRPr="002B4EC2">
        <w:rPr>
          <w:color w:val="000000"/>
          <w:spacing w:val="2"/>
          <w:sz w:val="24"/>
          <w:szCs w:val="24"/>
        </w:rPr>
        <w:t>7)</w:t>
      </w:r>
      <w:r w:rsidR="00515BC5" w:rsidRPr="002B4EC2">
        <w:rPr>
          <w:color w:val="000000"/>
          <w:spacing w:val="2"/>
          <w:shd w:val="clear" w:color="auto" w:fill="FFFFFF"/>
        </w:rPr>
        <w:t xml:space="preserve"> </w:t>
      </w:r>
      <w:r w:rsidR="00515BC5" w:rsidRPr="002B4EC2">
        <w:rPr>
          <w:color w:val="000000"/>
          <w:spacing w:val="2"/>
          <w:sz w:val="24"/>
          <w:szCs w:val="24"/>
        </w:rPr>
        <w:t xml:space="preserve">не должен быть признан </w:t>
      </w:r>
      <w:r w:rsidR="00B40311" w:rsidRPr="002B4EC2">
        <w:rPr>
          <w:color w:val="000000"/>
          <w:spacing w:val="2"/>
          <w:sz w:val="24"/>
          <w:szCs w:val="24"/>
        </w:rPr>
        <w:t>банкротом,</w:t>
      </w:r>
      <w:r w:rsidR="00515BC5" w:rsidRPr="002B4EC2">
        <w:rPr>
          <w:color w:val="000000"/>
          <w:spacing w:val="2"/>
          <w:sz w:val="24"/>
          <w:szCs w:val="24"/>
        </w:rPr>
        <w:t xml:space="preserve"> вступившим в законную силу судебным актом, и в отношении него не должно проводиться процедур банкротства или ликвидации;</w:t>
      </w:r>
    </w:p>
    <w:p w:rsidR="00515BC5" w:rsidRPr="002B4EC2" w:rsidRDefault="001626AB" w:rsidP="00B96516">
      <w:pPr>
        <w:ind w:firstLine="709"/>
        <w:jc w:val="both"/>
        <w:rPr>
          <w:sz w:val="24"/>
          <w:szCs w:val="24"/>
        </w:rPr>
      </w:pPr>
      <w:r w:rsidRPr="002B4EC2">
        <w:rPr>
          <w:color w:val="000000"/>
          <w:spacing w:val="2"/>
          <w:sz w:val="24"/>
          <w:szCs w:val="24"/>
        </w:rPr>
        <w:lastRenderedPageBreak/>
        <w:t>8)</w:t>
      </w:r>
      <w:r w:rsidR="00515BC5" w:rsidRPr="002B4EC2">
        <w:rPr>
          <w:color w:val="000000"/>
          <w:spacing w:val="2"/>
          <w:sz w:val="24"/>
          <w:szCs w:val="24"/>
        </w:rPr>
        <w:t xml:space="preserve"> не должен нарушать патентных и иных прав и притязаний третьих лиц, связанных с реализацией медицинских изделий;</w:t>
      </w:r>
    </w:p>
    <w:p w:rsidR="00B96516" w:rsidRPr="002B4EC2" w:rsidRDefault="001626AB" w:rsidP="00B96516">
      <w:pPr>
        <w:pStyle w:val="a9"/>
        <w:spacing w:before="0" w:beforeAutospacing="0" w:after="0" w:afterAutospacing="0"/>
        <w:jc w:val="both"/>
      </w:pPr>
      <w:bookmarkStart w:id="20" w:name="SUB80100"/>
      <w:bookmarkStart w:id="21" w:name="SUB80200"/>
      <w:bookmarkEnd w:id="20"/>
      <w:bookmarkEnd w:id="21"/>
      <w:r w:rsidRPr="002B4EC2">
        <w:t xml:space="preserve">            8</w:t>
      </w:r>
      <w:r w:rsidR="00B96516" w:rsidRPr="002B4EC2">
        <w:t>. Заказчик, организатор закупа не предъявляют к потенциальному поставщику квалификационные требования, не предусмотренные Правилами</w:t>
      </w:r>
      <w:r w:rsidR="00B96516" w:rsidRPr="002B4EC2">
        <w:rPr>
          <w:color w:val="000000"/>
          <w:spacing w:val="2"/>
        </w:rPr>
        <w:t>.</w:t>
      </w:r>
      <w:r w:rsidR="00B96516" w:rsidRPr="002B4EC2">
        <w:t xml:space="preserve"> </w:t>
      </w:r>
    </w:p>
    <w:p w:rsidR="00B96516" w:rsidRPr="002B4EC2" w:rsidRDefault="00B96516" w:rsidP="00B96516">
      <w:pPr>
        <w:pStyle w:val="a9"/>
        <w:spacing w:before="0" w:beforeAutospacing="0" w:after="0" w:afterAutospacing="0"/>
        <w:ind w:firstLine="708"/>
        <w:jc w:val="both"/>
      </w:pPr>
      <w:r w:rsidRPr="002B4EC2">
        <w:t>Потенциальный поставщик в подтверждение его соответствия квалификационным требованиям представляет заказчику, организатору закупа документы и/или копии документов, предусмотренные Правилами на бумажном носителе или посредством веб-портала закупок.</w:t>
      </w:r>
    </w:p>
    <w:p w:rsidR="00B96516" w:rsidRPr="002B4EC2" w:rsidRDefault="00B96516" w:rsidP="00B96516">
      <w:pPr>
        <w:pStyle w:val="a9"/>
        <w:spacing w:before="0" w:beforeAutospacing="0" w:after="0" w:afterAutospacing="0"/>
        <w:ind w:firstLine="708"/>
        <w:jc w:val="both"/>
      </w:pPr>
      <w:r w:rsidRPr="002B4EC2">
        <w:t>Потенциальный поставщик по одному лоту тендера представляет одно торговое наименование с указанием производителя</w:t>
      </w:r>
      <w:r w:rsidR="00393F92" w:rsidRPr="002B4EC2">
        <w:rPr>
          <w:color w:val="000000"/>
          <w:spacing w:val="2"/>
          <w:sz w:val="20"/>
          <w:szCs w:val="20"/>
          <w:shd w:val="clear" w:color="auto" w:fill="FFFFFF"/>
        </w:rPr>
        <w:t xml:space="preserve"> </w:t>
      </w:r>
      <w:r w:rsidR="00393F92" w:rsidRPr="002B4EC2">
        <w:t>медицинского изделия</w:t>
      </w:r>
      <w:r w:rsidR="0080232E" w:rsidRPr="002B4EC2">
        <w:rPr>
          <w:color w:val="000000"/>
          <w:spacing w:val="2"/>
          <w:sz w:val="20"/>
          <w:szCs w:val="20"/>
          <w:shd w:val="clear" w:color="auto" w:fill="FFFFFF"/>
        </w:rPr>
        <w:t xml:space="preserve"> </w:t>
      </w:r>
      <w:r w:rsidR="0080232E" w:rsidRPr="002B4EC2">
        <w:t>за исключением случая, указанного в пункте 18 настоящих Правил.</w:t>
      </w:r>
    </w:p>
    <w:p w:rsidR="0080232E" w:rsidRPr="002B4EC2" w:rsidRDefault="001626AB" w:rsidP="00B96516">
      <w:pPr>
        <w:pStyle w:val="a9"/>
        <w:spacing w:before="0" w:beforeAutospacing="0" w:after="0" w:afterAutospacing="0"/>
        <w:ind w:firstLine="708"/>
        <w:jc w:val="both"/>
      </w:pPr>
      <w:r w:rsidRPr="002B4EC2">
        <w:t>9</w:t>
      </w:r>
      <w:r w:rsidR="0080232E" w:rsidRPr="002B4EC2">
        <w:t>. Потенциальный поставщик по одному лоту тендера в случаях, когда для использования с закупаемым основным медицинским изделием, требующим сервисного обслуживания, дополнительно требуются медицинские изделия для совместного использования в комплектации, может представить двух и более производителей</w:t>
      </w:r>
      <w:r w:rsidR="008A66FD" w:rsidRPr="002B4EC2">
        <w:t>.</w:t>
      </w:r>
    </w:p>
    <w:p w:rsidR="008A66FD" w:rsidRPr="002B4EC2" w:rsidRDefault="008A66FD" w:rsidP="00B96516">
      <w:pPr>
        <w:pStyle w:val="a9"/>
        <w:spacing w:before="0" w:beforeAutospacing="0" w:after="0" w:afterAutospacing="0"/>
        <w:ind w:firstLine="708"/>
        <w:jc w:val="both"/>
      </w:pPr>
    </w:p>
    <w:p w:rsidR="00B96516" w:rsidRPr="002B4EC2" w:rsidRDefault="00B96516" w:rsidP="00B96516">
      <w:pPr>
        <w:pStyle w:val="a9"/>
        <w:spacing w:before="0" w:beforeAutospacing="0" w:after="0" w:afterAutospacing="0"/>
        <w:jc w:val="center"/>
        <w:rPr>
          <w:rStyle w:val="s0"/>
          <w:b/>
          <w:sz w:val="24"/>
          <w:szCs w:val="24"/>
        </w:rPr>
      </w:pPr>
      <w:r w:rsidRPr="002B4EC2">
        <w:rPr>
          <w:b/>
        </w:rPr>
        <w:t>4</w:t>
      </w:r>
      <w:r w:rsidRPr="002B4EC2">
        <w:t xml:space="preserve">. </w:t>
      </w:r>
      <w:r w:rsidRPr="002B4EC2">
        <w:rPr>
          <w:b/>
        </w:rPr>
        <w:t>Требования к товарам</w:t>
      </w:r>
      <w:r w:rsidRPr="002B4EC2">
        <w:rPr>
          <w:rStyle w:val="s0"/>
          <w:b/>
          <w:sz w:val="24"/>
          <w:szCs w:val="24"/>
        </w:rPr>
        <w:t xml:space="preserve"> для оказания гарантированного объема </w:t>
      </w:r>
    </w:p>
    <w:p w:rsidR="00B96516" w:rsidRPr="002B4EC2" w:rsidRDefault="00B96516" w:rsidP="00B96516">
      <w:pPr>
        <w:pStyle w:val="a9"/>
        <w:spacing w:before="0" w:beforeAutospacing="0" w:after="0" w:afterAutospacing="0"/>
        <w:jc w:val="center"/>
        <w:rPr>
          <w:rFonts w:eastAsia="Calibri"/>
          <w:b/>
          <w:bCs/>
          <w:color w:val="000000"/>
          <w:lang w:eastAsia="en-US"/>
        </w:rPr>
      </w:pPr>
      <w:r w:rsidRPr="002B4EC2">
        <w:rPr>
          <w:rStyle w:val="s0"/>
          <w:b/>
          <w:sz w:val="24"/>
          <w:szCs w:val="24"/>
        </w:rPr>
        <w:t xml:space="preserve">бесплатной медицинской помощи </w:t>
      </w:r>
      <w:r w:rsidRPr="002B4EC2">
        <w:rPr>
          <w:rFonts w:eastAsia="Calibri"/>
          <w:b/>
          <w:bCs/>
          <w:color w:val="000000"/>
          <w:lang w:eastAsia="en-US"/>
        </w:rPr>
        <w:t>и медицинской помощи в системе обязательного социального медицинского страхования.</w:t>
      </w:r>
    </w:p>
    <w:p w:rsidR="00B96516" w:rsidRPr="002B4EC2" w:rsidRDefault="00B96516" w:rsidP="00B96516">
      <w:pPr>
        <w:pStyle w:val="a9"/>
        <w:spacing w:before="0" w:beforeAutospacing="0" w:after="0" w:afterAutospacing="0"/>
        <w:jc w:val="both"/>
        <w:rPr>
          <w:b/>
        </w:rPr>
      </w:pPr>
    </w:p>
    <w:p w:rsidR="00077CDB" w:rsidRPr="002B4EC2" w:rsidRDefault="00077CDB" w:rsidP="00077CDB">
      <w:pPr>
        <w:ind w:firstLine="400"/>
        <w:jc w:val="both"/>
        <w:rPr>
          <w:color w:val="000000"/>
          <w:spacing w:val="2"/>
          <w:sz w:val="24"/>
          <w:szCs w:val="24"/>
        </w:rPr>
      </w:pPr>
      <w:r w:rsidRPr="002B4EC2">
        <w:rPr>
          <w:color w:val="000000"/>
          <w:spacing w:val="2"/>
          <w:sz w:val="24"/>
          <w:szCs w:val="24"/>
        </w:rPr>
        <w:t>10. К закупаемым</w:t>
      </w:r>
      <w:r w:rsidRPr="002B4EC2">
        <w:rPr>
          <w:color w:val="000000"/>
          <w:spacing w:val="2"/>
          <w:shd w:val="clear" w:color="auto" w:fill="FFFFFF"/>
        </w:rPr>
        <w:t xml:space="preserve"> </w:t>
      </w:r>
      <w:r w:rsidRPr="002B4EC2">
        <w:rPr>
          <w:color w:val="000000"/>
          <w:spacing w:val="2"/>
          <w:sz w:val="24"/>
          <w:szCs w:val="24"/>
        </w:rPr>
        <w:t>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077CDB" w:rsidRPr="002B4EC2" w:rsidRDefault="00077CDB" w:rsidP="00077CDB">
      <w:pPr>
        <w:ind w:firstLine="400"/>
        <w:jc w:val="both"/>
        <w:rPr>
          <w:color w:val="000000"/>
          <w:spacing w:val="2"/>
          <w:sz w:val="24"/>
          <w:szCs w:val="24"/>
        </w:rPr>
      </w:pPr>
      <w:r w:rsidRPr="002B4EC2">
        <w:rPr>
          <w:color w:val="000000"/>
          <w:spacing w:val="2"/>
          <w:sz w:val="24"/>
          <w:szCs w:val="24"/>
        </w:rPr>
        <w:t>1) наличие регистрации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медицинских изделий, входящих в состав медицинского изделия 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77CDB" w:rsidRPr="002B4EC2" w:rsidRDefault="00077CDB" w:rsidP="00077CDB">
      <w:pPr>
        <w:ind w:firstLine="400"/>
        <w:jc w:val="both"/>
        <w:rPr>
          <w:color w:val="000000"/>
          <w:spacing w:val="2"/>
          <w:sz w:val="24"/>
          <w:szCs w:val="24"/>
        </w:rPr>
      </w:pPr>
      <w:r w:rsidRPr="002B4EC2">
        <w:rPr>
          <w:color w:val="000000"/>
          <w:spacing w:val="2"/>
          <w:sz w:val="24"/>
          <w:szCs w:val="24"/>
        </w:rPr>
        <w:t>2)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w:t>
      </w:r>
      <w:r w:rsidRPr="002B4EC2">
        <w:rPr>
          <w:color w:val="000000"/>
          <w:spacing w:val="2"/>
          <w:shd w:val="clear" w:color="auto" w:fill="FFFFFF"/>
        </w:rPr>
        <w:t xml:space="preserve"> </w:t>
      </w:r>
      <w:r w:rsidRPr="002B4EC2">
        <w:rPr>
          <w:color w:val="000000"/>
          <w:spacing w:val="2"/>
          <w:sz w:val="24"/>
          <w:szCs w:val="24"/>
        </w:rPr>
        <w:t>медицинских изделий, утвержденными уполномоченным органом в области здравоохранения;</w:t>
      </w:r>
    </w:p>
    <w:p w:rsidR="00077CDB" w:rsidRPr="002B4EC2" w:rsidRDefault="00077CDB" w:rsidP="00077CDB">
      <w:pPr>
        <w:ind w:firstLine="400"/>
        <w:jc w:val="both"/>
        <w:rPr>
          <w:color w:val="000000"/>
          <w:spacing w:val="2"/>
          <w:sz w:val="24"/>
          <w:szCs w:val="24"/>
        </w:rPr>
      </w:pPr>
      <w:r w:rsidRPr="002B4EC2">
        <w:rPr>
          <w:color w:val="000000"/>
          <w:spacing w:val="2"/>
          <w:sz w:val="24"/>
          <w:szCs w:val="24"/>
        </w:rPr>
        <w:t>3) маркировка, потребительская упаковка и инструкция по применению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77CDB" w:rsidRPr="002B4EC2" w:rsidRDefault="00077CDB" w:rsidP="00077CDB">
      <w:pPr>
        <w:ind w:firstLine="400"/>
        <w:jc w:val="both"/>
        <w:rPr>
          <w:color w:val="000000"/>
          <w:spacing w:val="2"/>
          <w:sz w:val="24"/>
          <w:szCs w:val="24"/>
        </w:rPr>
      </w:pPr>
      <w:r w:rsidRPr="002B4EC2">
        <w:rPr>
          <w:color w:val="000000"/>
          <w:spacing w:val="2"/>
          <w:sz w:val="24"/>
          <w:szCs w:val="24"/>
        </w:rPr>
        <w:t>4) срок годности медицинских изделий на дату поставки поставщиком заказчику составляет:</w:t>
      </w:r>
    </w:p>
    <w:p w:rsidR="00077CDB" w:rsidRPr="002B4EC2" w:rsidRDefault="00077CDB" w:rsidP="00077CDB">
      <w:pPr>
        <w:ind w:firstLine="400"/>
        <w:jc w:val="both"/>
        <w:rPr>
          <w:color w:val="000000"/>
          <w:spacing w:val="2"/>
          <w:sz w:val="24"/>
          <w:szCs w:val="24"/>
        </w:rPr>
      </w:pPr>
      <w:r w:rsidRPr="002B4EC2">
        <w:rPr>
          <w:color w:val="000000"/>
          <w:spacing w:val="2"/>
          <w:sz w:val="24"/>
          <w:szCs w:val="24"/>
        </w:rPr>
        <w:t>не менее пятидесяти процентов от указанного срока годности на упаковке (при сроке годности менее двух лет);</w:t>
      </w:r>
    </w:p>
    <w:p w:rsidR="00077CDB" w:rsidRPr="002B4EC2" w:rsidRDefault="00077CDB" w:rsidP="00077CDB">
      <w:pPr>
        <w:ind w:firstLine="400"/>
        <w:jc w:val="both"/>
        <w:rPr>
          <w:color w:val="000000"/>
          <w:spacing w:val="2"/>
          <w:sz w:val="24"/>
          <w:szCs w:val="24"/>
        </w:rPr>
      </w:pPr>
      <w:r w:rsidRPr="002B4EC2">
        <w:rPr>
          <w:color w:val="000000"/>
          <w:spacing w:val="2"/>
          <w:sz w:val="24"/>
          <w:szCs w:val="24"/>
        </w:rPr>
        <w:t>не менее двенадцати месяцев от указанного срока годности на упаковке (при сроке годности два года и более);</w:t>
      </w:r>
    </w:p>
    <w:p w:rsidR="00077CDB" w:rsidRPr="002B4EC2" w:rsidRDefault="00077CDB" w:rsidP="00077CDB">
      <w:pPr>
        <w:ind w:firstLine="400"/>
        <w:jc w:val="both"/>
        <w:rPr>
          <w:color w:val="000000"/>
          <w:spacing w:val="2"/>
          <w:sz w:val="24"/>
          <w:szCs w:val="24"/>
        </w:rPr>
      </w:pPr>
      <w:r w:rsidRPr="002B4EC2">
        <w:rPr>
          <w:color w:val="000000"/>
          <w:spacing w:val="2"/>
          <w:sz w:val="24"/>
          <w:szCs w:val="24"/>
        </w:rPr>
        <w:t>5)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w:t>
      </w:r>
    </w:p>
    <w:p w:rsidR="00077CDB" w:rsidRPr="002B4EC2" w:rsidRDefault="00077CDB" w:rsidP="00077CDB">
      <w:pPr>
        <w:pStyle w:val="a9"/>
        <w:spacing w:before="0" w:beforeAutospacing="0" w:after="0" w:afterAutospacing="0"/>
        <w:jc w:val="both"/>
        <w:rPr>
          <w:b/>
        </w:rPr>
      </w:pPr>
      <w:r w:rsidRPr="002B4EC2">
        <w:rPr>
          <w:color w:val="000000"/>
          <w:spacing w:val="2"/>
        </w:rPr>
        <w:t>6) медицинские изделия по ценовому предложению потенциального поставщика не должны превышать предельных цен торговому наименованию утвержденных в порядке,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365147" w:rsidRPr="002B4EC2" w:rsidRDefault="00107818" w:rsidP="00365147">
      <w:pPr>
        <w:ind w:firstLine="400"/>
        <w:jc w:val="both"/>
        <w:rPr>
          <w:color w:val="000000"/>
          <w:spacing w:val="2"/>
          <w:sz w:val="24"/>
          <w:szCs w:val="24"/>
        </w:rPr>
      </w:pPr>
      <w:bookmarkStart w:id="22" w:name="SUB1300"/>
      <w:bookmarkEnd w:id="22"/>
      <w:r w:rsidRPr="002B4EC2">
        <w:rPr>
          <w:color w:val="000000"/>
          <w:spacing w:val="2"/>
          <w:sz w:val="24"/>
          <w:szCs w:val="24"/>
        </w:rPr>
        <w:lastRenderedPageBreak/>
        <w:t>11</w:t>
      </w:r>
      <w:r w:rsidR="00365147" w:rsidRPr="002B4EC2">
        <w:rPr>
          <w:color w:val="000000"/>
          <w:spacing w:val="2"/>
          <w:sz w:val="24"/>
          <w:szCs w:val="24"/>
        </w:rPr>
        <w:t>. К закупаемому медицинскому изделию, требующему сервисного обслуживания, предъявляются следующие требования:</w:t>
      </w:r>
    </w:p>
    <w:p w:rsidR="00365147" w:rsidRPr="002B4EC2" w:rsidRDefault="00365147" w:rsidP="00365147">
      <w:pPr>
        <w:ind w:firstLine="400"/>
        <w:jc w:val="both"/>
        <w:rPr>
          <w:color w:val="000000"/>
          <w:spacing w:val="2"/>
          <w:sz w:val="24"/>
          <w:szCs w:val="24"/>
        </w:rPr>
      </w:pPr>
      <w:r w:rsidRPr="002B4EC2">
        <w:rPr>
          <w:color w:val="000000"/>
          <w:spacing w:val="2"/>
          <w:sz w:val="24"/>
          <w:szCs w:val="24"/>
        </w:rPr>
        <w:t>      1) наличие регистрации медицинского изделия, требующего сервисного обслуживания, в Республике Казахстан или заключения (разрешительного документа) уполномоченного органа в области здравоохранения для ввоза на территорию Республики Казахстан в случаях, предусмотренных </w:t>
      </w:r>
      <w:hyperlink r:id="rId7" w:anchor="z1" w:history="1">
        <w:r w:rsidRPr="002B4EC2">
          <w:rPr>
            <w:rStyle w:val="ab"/>
            <w:spacing w:val="2"/>
            <w:sz w:val="24"/>
            <w:szCs w:val="24"/>
          </w:rPr>
          <w:t>Кодексом</w:t>
        </w:r>
      </w:hyperlink>
      <w:r w:rsidRPr="002B4EC2">
        <w:rPr>
          <w:color w:val="000000"/>
          <w:spacing w:val="2"/>
          <w:sz w:val="24"/>
          <w:szCs w:val="24"/>
        </w:rPr>
        <w:t>. Регистрация подтверждается копией документа, подтверждающего регистрацию, или выпиской из информационного ресурса государственного реестра, заверяемой электронно-цифровой подписью. Отсутствие необходимости регистрации подтверждается письмом экспертной организации или уполномоченного органа в области здравоохранения;</w:t>
      </w:r>
    </w:p>
    <w:p w:rsidR="00365147" w:rsidRPr="002B4EC2" w:rsidRDefault="00365147" w:rsidP="00365147">
      <w:pPr>
        <w:ind w:firstLine="400"/>
        <w:jc w:val="both"/>
        <w:rPr>
          <w:color w:val="000000"/>
          <w:spacing w:val="2"/>
          <w:sz w:val="24"/>
          <w:szCs w:val="24"/>
        </w:rPr>
      </w:pPr>
      <w:r w:rsidRPr="002B4EC2">
        <w:rPr>
          <w:color w:val="000000"/>
          <w:spacing w:val="2"/>
          <w:sz w:val="24"/>
          <w:szCs w:val="24"/>
        </w:rPr>
        <w:t>      2) маркировка, потребительская упаковка, инструкция по применению и эксплуатационный документ медицинского изделия, требующего сервисного обслуживания, соответствуют требованиям </w:t>
      </w:r>
      <w:hyperlink r:id="rId8" w:anchor="z1" w:history="1">
        <w:r w:rsidRPr="002B4EC2">
          <w:rPr>
            <w:rStyle w:val="ab"/>
            <w:spacing w:val="2"/>
            <w:sz w:val="24"/>
            <w:szCs w:val="24"/>
          </w:rPr>
          <w:t>Кодекса</w:t>
        </w:r>
      </w:hyperlink>
      <w:r w:rsidRPr="002B4EC2">
        <w:rPr>
          <w:color w:val="000000"/>
          <w:spacing w:val="2"/>
          <w:sz w:val="24"/>
          <w:szCs w:val="24"/>
        </w:rPr>
        <w:t> и порядка, установленного уполномоченным органом в области здравоохранения;</w:t>
      </w:r>
    </w:p>
    <w:p w:rsidR="00365147" w:rsidRPr="002B4EC2" w:rsidRDefault="00365147" w:rsidP="00365147">
      <w:pPr>
        <w:ind w:firstLine="400"/>
        <w:jc w:val="both"/>
        <w:rPr>
          <w:color w:val="000000"/>
          <w:spacing w:val="2"/>
          <w:sz w:val="24"/>
          <w:szCs w:val="24"/>
        </w:rPr>
      </w:pPr>
      <w:r w:rsidRPr="002B4EC2">
        <w:rPr>
          <w:color w:val="000000"/>
          <w:spacing w:val="2"/>
          <w:sz w:val="24"/>
          <w:szCs w:val="24"/>
        </w:rPr>
        <w:t>      3) медицинское изделие, требующее сервисного обслуживания, хранится и транспортируется в условиях, обеспечивающих сохранение ее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365147" w:rsidRPr="002B4EC2" w:rsidRDefault="00365147" w:rsidP="00365147">
      <w:pPr>
        <w:ind w:firstLine="400"/>
        <w:jc w:val="both"/>
        <w:rPr>
          <w:color w:val="000000"/>
          <w:spacing w:val="2"/>
          <w:sz w:val="24"/>
          <w:szCs w:val="24"/>
        </w:rPr>
      </w:pPr>
      <w:r w:rsidRPr="002B4EC2">
        <w:rPr>
          <w:color w:val="000000"/>
          <w:spacing w:val="2"/>
          <w:sz w:val="24"/>
          <w:szCs w:val="24"/>
        </w:rPr>
        <w:t>      4) медицинское изделие, требующее сервисного обслуживания, является новым, ранее неиспользованным, произведенным в период двадцати четырех месяцев, предшествующих моменту поставки;</w:t>
      </w:r>
    </w:p>
    <w:p w:rsidR="00365147" w:rsidRPr="002B4EC2" w:rsidRDefault="00365147" w:rsidP="00365147">
      <w:pPr>
        <w:ind w:firstLine="400"/>
        <w:jc w:val="both"/>
        <w:rPr>
          <w:color w:val="000000"/>
          <w:spacing w:val="2"/>
          <w:sz w:val="24"/>
          <w:szCs w:val="24"/>
        </w:rPr>
      </w:pPr>
      <w:r w:rsidRPr="002B4EC2">
        <w:rPr>
          <w:color w:val="000000"/>
          <w:spacing w:val="2"/>
          <w:sz w:val="24"/>
          <w:szCs w:val="24"/>
        </w:rPr>
        <w:t>      5) медицинское изделие, требующее сервисного обслуживания, относящееся к средствам измерения, внесено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Внесение в реестр системы единства измерений Республики Казахстан подтверждается копией сертификата, выданного уполномоченным органом в области технического регулирования и метрологии.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w:t>
      </w:r>
    </w:p>
    <w:p w:rsidR="00B96516" w:rsidRPr="002B4EC2" w:rsidRDefault="00365147" w:rsidP="00365147">
      <w:pPr>
        <w:ind w:firstLine="400"/>
        <w:jc w:val="both"/>
        <w:rPr>
          <w:color w:val="000000"/>
          <w:spacing w:val="2"/>
          <w:sz w:val="24"/>
          <w:szCs w:val="24"/>
        </w:rPr>
      </w:pPr>
      <w:r w:rsidRPr="002B4EC2">
        <w:rPr>
          <w:color w:val="000000"/>
          <w:spacing w:val="2"/>
          <w:sz w:val="24"/>
          <w:szCs w:val="24"/>
        </w:rPr>
        <w:t>  </w:t>
      </w:r>
      <w:r w:rsidRPr="002B4EC2">
        <w:rPr>
          <w:rStyle w:val="s0"/>
          <w:sz w:val="24"/>
          <w:szCs w:val="24"/>
        </w:rPr>
        <w:t>1</w:t>
      </w:r>
      <w:r w:rsidR="00107818" w:rsidRPr="002B4EC2">
        <w:rPr>
          <w:rStyle w:val="s0"/>
          <w:sz w:val="24"/>
          <w:szCs w:val="24"/>
        </w:rPr>
        <w:t>2</w:t>
      </w:r>
      <w:r w:rsidR="00B96516" w:rsidRPr="002B4EC2">
        <w:rPr>
          <w:rStyle w:val="s0"/>
          <w:sz w:val="24"/>
          <w:szCs w:val="24"/>
        </w:rPr>
        <w:t>. Заказчик, организатор закупа не устанавливают к товарам требований, не предусмотренных Правилами</w:t>
      </w:r>
      <w:r w:rsidR="00B96516" w:rsidRPr="002B4EC2">
        <w:rPr>
          <w:sz w:val="24"/>
          <w:szCs w:val="24"/>
        </w:rPr>
        <w:t>.</w:t>
      </w:r>
    </w:p>
    <w:p w:rsidR="00B96516" w:rsidRPr="002B4EC2" w:rsidRDefault="00B96516" w:rsidP="00B96516">
      <w:pPr>
        <w:ind w:firstLine="400"/>
        <w:jc w:val="both"/>
        <w:rPr>
          <w:color w:val="000000"/>
          <w:spacing w:val="2"/>
          <w:sz w:val="24"/>
          <w:szCs w:val="24"/>
        </w:rPr>
      </w:pPr>
    </w:p>
    <w:p w:rsidR="00B96516" w:rsidRPr="002B4EC2" w:rsidRDefault="00B96516" w:rsidP="00B96516">
      <w:pPr>
        <w:pStyle w:val="Iauiue"/>
        <w:widowControl/>
        <w:ind w:firstLine="709"/>
        <w:jc w:val="both"/>
        <w:rPr>
          <w:b/>
          <w:sz w:val="24"/>
          <w:szCs w:val="24"/>
        </w:rPr>
      </w:pPr>
    </w:p>
    <w:p w:rsidR="00B96516" w:rsidRPr="002B4EC2" w:rsidRDefault="00B96516" w:rsidP="00B96516">
      <w:pPr>
        <w:pStyle w:val="12"/>
        <w:spacing w:before="0" w:after="0"/>
        <w:jc w:val="center"/>
        <w:rPr>
          <w:b/>
        </w:rPr>
      </w:pPr>
      <w:r w:rsidRPr="002B4EC2">
        <w:rPr>
          <w:b/>
        </w:rPr>
        <w:t>5. Разъяснение организатором тендера положений тендерной документации потенциальным поставщикам, получившим ее копию</w:t>
      </w:r>
    </w:p>
    <w:p w:rsidR="00B96516" w:rsidRPr="002B4EC2" w:rsidRDefault="00B96516" w:rsidP="00B96516">
      <w:pPr>
        <w:pStyle w:val="12"/>
        <w:spacing w:before="0" w:after="0"/>
        <w:jc w:val="both"/>
      </w:pPr>
    </w:p>
    <w:p w:rsidR="00B96516" w:rsidRPr="002B4EC2" w:rsidRDefault="00107818" w:rsidP="00B81DB8">
      <w:pPr>
        <w:ind w:firstLine="708"/>
        <w:jc w:val="both"/>
        <w:rPr>
          <w:rFonts w:eastAsiaTheme="minorHAnsi"/>
          <w:b/>
          <w:sz w:val="24"/>
          <w:szCs w:val="24"/>
        </w:rPr>
      </w:pPr>
      <w:r w:rsidRPr="002B4EC2">
        <w:rPr>
          <w:sz w:val="24"/>
          <w:szCs w:val="24"/>
        </w:rPr>
        <w:t>13</w:t>
      </w:r>
      <w:r w:rsidR="00B96516" w:rsidRPr="002B4EC2">
        <w:rPr>
          <w:sz w:val="24"/>
          <w:szCs w:val="24"/>
        </w:rPr>
        <w:t xml:space="preserve">. </w:t>
      </w:r>
      <w:r w:rsidR="00B96516" w:rsidRPr="002B4EC2">
        <w:rPr>
          <w:color w:val="000000"/>
          <w:sz w:val="24"/>
          <w:szCs w:val="24"/>
        </w:rPr>
        <w:t xml:space="preserve">Потенциальный поставщик вправе запросить у организатора тендера разъяснения тендерной документации, но не позднее, чем </w:t>
      </w:r>
      <w:r w:rsidR="00B96516" w:rsidRPr="002B4EC2">
        <w:rPr>
          <w:i/>
          <w:color w:val="000000"/>
          <w:sz w:val="24"/>
          <w:szCs w:val="24"/>
          <w:u w:val="single"/>
        </w:rPr>
        <w:t>за десять календарных дней</w:t>
      </w:r>
      <w:r w:rsidR="00B96516" w:rsidRPr="002B4EC2">
        <w:rPr>
          <w:color w:val="000000"/>
          <w:sz w:val="24"/>
          <w:szCs w:val="24"/>
        </w:rPr>
        <w:t xml:space="preserve"> до истечения окончательного срока приема тендерных заявок.</w:t>
      </w:r>
      <w:r w:rsidR="00B96516" w:rsidRPr="002B4EC2">
        <w:rPr>
          <w:sz w:val="24"/>
          <w:szCs w:val="24"/>
        </w:rPr>
        <w:t xml:space="preserve"> Запросы потенциальных поставщиков необходимо направлять по следующим реквизитам организатора закупок: </w:t>
      </w:r>
      <w:r w:rsidR="00874563" w:rsidRPr="002B4EC2">
        <w:rPr>
          <w:b/>
          <w:color w:val="333333"/>
          <w:sz w:val="24"/>
          <w:szCs w:val="24"/>
          <w:shd w:val="clear" w:color="auto" w:fill="F9F9F9"/>
        </w:rPr>
        <w:t>г.Алматы, К</w:t>
      </w:r>
      <w:r w:rsidR="00BA7EA0" w:rsidRPr="002B4EC2">
        <w:rPr>
          <w:b/>
          <w:color w:val="333333"/>
          <w:sz w:val="24"/>
          <w:szCs w:val="24"/>
          <w:shd w:val="clear" w:color="auto" w:fill="F9F9F9"/>
        </w:rPr>
        <w:t>азыбек</w:t>
      </w:r>
      <w:r w:rsidR="00874563" w:rsidRPr="002B4EC2">
        <w:rPr>
          <w:b/>
          <w:color w:val="333333"/>
          <w:sz w:val="24"/>
          <w:szCs w:val="24"/>
          <w:shd w:val="clear" w:color="auto" w:fill="F9F9F9"/>
        </w:rPr>
        <w:t xml:space="preserve"> Б</w:t>
      </w:r>
      <w:r w:rsidR="00BA7EA0" w:rsidRPr="002B4EC2">
        <w:rPr>
          <w:b/>
          <w:color w:val="333333"/>
          <w:sz w:val="24"/>
          <w:szCs w:val="24"/>
          <w:shd w:val="clear" w:color="auto" w:fill="F9F9F9"/>
        </w:rPr>
        <w:t>и</w:t>
      </w:r>
      <w:r w:rsidR="00874563" w:rsidRPr="002B4EC2">
        <w:rPr>
          <w:b/>
          <w:color w:val="333333"/>
          <w:sz w:val="24"/>
          <w:szCs w:val="24"/>
          <w:shd w:val="clear" w:color="auto" w:fill="F9F9F9"/>
        </w:rPr>
        <w:t>, 115</w:t>
      </w:r>
      <w:r w:rsidR="00B81DB8" w:rsidRPr="002B4EC2">
        <w:rPr>
          <w:rFonts w:eastAsiaTheme="minorHAnsi"/>
          <w:b/>
          <w:sz w:val="24"/>
          <w:szCs w:val="24"/>
        </w:rPr>
        <w:t>.</w:t>
      </w:r>
      <w:r w:rsidR="00B96516" w:rsidRPr="002B4EC2">
        <w:rPr>
          <w:b/>
          <w:sz w:val="24"/>
          <w:szCs w:val="24"/>
        </w:rPr>
        <w:tab/>
      </w:r>
    </w:p>
    <w:p w:rsidR="00B96516" w:rsidRPr="002B4EC2" w:rsidRDefault="00B96516" w:rsidP="00B96516">
      <w:pPr>
        <w:pStyle w:val="12"/>
        <w:spacing w:before="0" w:after="0"/>
        <w:ind w:firstLine="708"/>
        <w:jc w:val="both"/>
      </w:pPr>
      <w:r w:rsidRPr="002B4EC2">
        <w:t>1</w:t>
      </w:r>
      <w:r w:rsidR="00107818" w:rsidRPr="002B4EC2">
        <w:t>4</w:t>
      </w:r>
      <w:r w:rsidRPr="002B4EC2">
        <w:t xml:space="preserve">. Организатор закупа не позднее </w:t>
      </w:r>
      <w:r w:rsidRPr="002B4EC2">
        <w:rPr>
          <w:i/>
          <w:u w:val="single"/>
        </w:rPr>
        <w:t>трех рабочих дней</w:t>
      </w:r>
      <w:r w:rsidRPr="002B4EC2">
        <w:t xml:space="preserve">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 </w:t>
      </w:r>
    </w:p>
    <w:p w:rsidR="00B96516" w:rsidRPr="002B4EC2" w:rsidRDefault="00B96516" w:rsidP="00B96516">
      <w:pPr>
        <w:pStyle w:val="12"/>
        <w:spacing w:before="0" w:after="0"/>
        <w:ind w:firstLine="708"/>
        <w:jc w:val="both"/>
      </w:pPr>
      <w:r w:rsidRPr="002B4EC2">
        <w:rPr>
          <w:color w:val="000000"/>
          <w:spacing w:val="2"/>
        </w:rPr>
        <w:t>1</w:t>
      </w:r>
      <w:r w:rsidR="00107818" w:rsidRPr="002B4EC2">
        <w:rPr>
          <w:color w:val="000000"/>
          <w:spacing w:val="2"/>
        </w:rPr>
        <w:t>5</w:t>
      </w:r>
      <w:r w:rsidRPr="002B4EC2">
        <w:rPr>
          <w:color w:val="000000"/>
          <w:spacing w:val="2"/>
        </w:rPr>
        <w:t xml:space="preserve">. </w:t>
      </w:r>
      <w:r w:rsidRPr="002B4EC2">
        <w:t xml:space="preserve">В срок не позднее </w:t>
      </w:r>
      <w:r w:rsidRPr="002B4EC2">
        <w:rPr>
          <w:i/>
          <w:u w:val="single"/>
        </w:rPr>
        <w:t>семи календарных дней</w:t>
      </w:r>
      <w:r w:rsidRPr="002B4EC2">
        <w:t xml:space="preserve">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w:t>
      </w:r>
      <w:r w:rsidRPr="002B4EC2">
        <w:rPr>
          <w:i/>
          <w:u w:val="single"/>
        </w:rPr>
        <w:t>пяти календарных дней</w:t>
      </w:r>
      <w:r w:rsidRPr="002B4EC2">
        <w:rPr>
          <w:color w:val="000000"/>
          <w:spacing w:val="2"/>
        </w:rPr>
        <w:t>.</w:t>
      </w:r>
    </w:p>
    <w:p w:rsidR="00B96516" w:rsidRPr="002B4EC2" w:rsidRDefault="00B96516" w:rsidP="00B96516">
      <w:pPr>
        <w:pStyle w:val="12"/>
        <w:spacing w:before="0" w:after="0"/>
        <w:ind w:firstLine="708"/>
        <w:jc w:val="both"/>
      </w:pPr>
      <w:r w:rsidRPr="002B4EC2">
        <w:rPr>
          <w:color w:val="000000"/>
          <w:spacing w:val="2"/>
        </w:rPr>
        <w:lastRenderedPageBreak/>
        <w:t>1</w:t>
      </w:r>
      <w:r w:rsidR="00107818" w:rsidRPr="002B4EC2">
        <w:rPr>
          <w:color w:val="000000"/>
          <w:spacing w:val="2"/>
        </w:rPr>
        <w:t>6</w:t>
      </w:r>
      <w:r w:rsidRPr="002B4EC2">
        <w:rPr>
          <w:color w:val="000000"/>
          <w:spacing w:val="2"/>
        </w:rPr>
        <w:t>.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B96516" w:rsidRPr="002B4EC2" w:rsidRDefault="00B96516" w:rsidP="00B96516">
      <w:pPr>
        <w:suppressAutoHyphens w:val="0"/>
        <w:jc w:val="both"/>
        <w:textAlignment w:val="baseline"/>
        <w:rPr>
          <w:b/>
          <w:sz w:val="24"/>
          <w:szCs w:val="24"/>
        </w:rPr>
      </w:pPr>
    </w:p>
    <w:p w:rsidR="00B96516" w:rsidRPr="002B4EC2" w:rsidRDefault="00B96516" w:rsidP="006604B4">
      <w:pPr>
        <w:pStyle w:val="Iauiue"/>
        <w:ind w:firstLine="709"/>
        <w:jc w:val="center"/>
        <w:rPr>
          <w:sz w:val="24"/>
          <w:szCs w:val="24"/>
        </w:rPr>
      </w:pPr>
      <w:r w:rsidRPr="002B4EC2">
        <w:rPr>
          <w:b/>
          <w:sz w:val="24"/>
          <w:szCs w:val="24"/>
        </w:rPr>
        <w:t>6. </w:t>
      </w:r>
      <w:r w:rsidR="006604B4" w:rsidRPr="002B4EC2">
        <w:rPr>
          <w:b/>
          <w:sz w:val="24"/>
          <w:szCs w:val="24"/>
        </w:rPr>
        <w:t>Поддержка отечественных товаропроизводителей и/или производителей государств-членов Евразийского экономического союза</w:t>
      </w:r>
    </w:p>
    <w:p w:rsidR="00B96516" w:rsidRPr="002B4EC2" w:rsidRDefault="00B96516" w:rsidP="00B96516">
      <w:pPr>
        <w:pStyle w:val="Iauiue"/>
        <w:widowControl/>
        <w:ind w:firstLine="709"/>
        <w:jc w:val="both"/>
        <w:rPr>
          <w:b/>
          <w:sz w:val="24"/>
          <w:szCs w:val="24"/>
        </w:rPr>
      </w:pPr>
    </w:p>
    <w:p w:rsidR="006604B4" w:rsidRPr="002B4EC2" w:rsidRDefault="00B96516" w:rsidP="00B96516">
      <w:pPr>
        <w:ind w:firstLine="708"/>
        <w:jc w:val="both"/>
        <w:rPr>
          <w:sz w:val="24"/>
          <w:szCs w:val="24"/>
          <w:lang w:eastAsia="ar-SA"/>
        </w:rPr>
      </w:pPr>
      <w:r w:rsidRPr="002B4EC2">
        <w:rPr>
          <w:sz w:val="24"/>
          <w:szCs w:val="24"/>
          <w:lang w:eastAsia="ar-SA"/>
        </w:rPr>
        <w:t>1</w:t>
      </w:r>
      <w:r w:rsidR="00107818" w:rsidRPr="002B4EC2">
        <w:rPr>
          <w:sz w:val="24"/>
          <w:szCs w:val="24"/>
          <w:lang w:eastAsia="ar-SA"/>
        </w:rPr>
        <w:t>7</w:t>
      </w:r>
      <w:r w:rsidRPr="002B4EC2">
        <w:rPr>
          <w:sz w:val="24"/>
          <w:szCs w:val="24"/>
          <w:lang w:eastAsia="ar-SA"/>
        </w:rPr>
        <w:t xml:space="preserve">. </w:t>
      </w:r>
      <w:r w:rsidR="006604B4" w:rsidRPr="002B4EC2">
        <w:rPr>
          <w:sz w:val="24"/>
          <w:szCs w:val="24"/>
          <w:lang w:eastAsia="ar-SA"/>
        </w:rPr>
        <w:t>В случае, если в тендере по лоту участвует один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ЕАЭС (согласно Решений Совета Евразийской экономической комиссии от 3 ноября 2016 года №78 и от 12 февраля 2016 года № 46),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B96516" w:rsidRPr="002B4EC2" w:rsidRDefault="00B96516" w:rsidP="00B96516">
      <w:pPr>
        <w:ind w:firstLine="708"/>
        <w:jc w:val="both"/>
        <w:rPr>
          <w:sz w:val="24"/>
          <w:szCs w:val="24"/>
          <w:lang w:eastAsia="ar-SA"/>
        </w:rPr>
      </w:pPr>
      <w:r w:rsidRPr="002B4EC2">
        <w:rPr>
          <w:sz w:val="24"/>
          <w:szCs w:val="24"/>
          <w:lang w:eastAsia="ar-SA"/>
        </w:rPr>
        <w:t>1</w:t>
      </w:r>
      <w:r w:rsidR="00107818" w:rsidRPr="002B4EC2">
        <w:rPr>
          <w:sz w:val="24"/>
          <w:szCs w:val="24"/>
          <w:lang w:eastAsia="ar-SA"/>
        </w:rPr>
        <w:t>8</w:t>
      </w:r>
      <w:r w:rsidRPr="002B4EC2">
        <w:rPr>
          <w:sz w:val="24"/>
          <w:szCs w:val="24"/>
          <w:lang w:eastAsia="ar-SA"/>
        </w:rPr>
        <w:t xml:space="preserve">. </w:t>
      </w:r>
      <w:r w:rsidR="005613C0" w:rsidRPr="002B4EC2">
        <w:rPr>
          <w:sz w:val="24"/>
          <w:szCs w:val="24"/>
          <w:lang w:eastAsia="ar-SA"/>
        </w:rPr>
        <w:t>В случае, если в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B96516" w:rsidRPr="002B4EC2" w:rsidRDefault="00B96516" w:rsidP="00B96516">
      <w:pPr>
        <w:ind w:firstLine="708"/>
        <w:jc w:val="both"/>
        <w:rPr>
          <w:b/>
          <w:sz w:val="24"/>
          <w:szCs w:val="24"/>
          <w:lang w:eastAsia="ar-SA"/>
        </w:rPr>
      </w:pPr>
      <w:r w:rsidRPr="002B4EC2">
        <w:rPr>
          <w:sz w:val="24"/>
          <w:szCs w:val="24"/>
          <w:lang w:eastAsia="ar-SA"/>
        </w:rPr>
        <w:t>1</w:t>
      </w:r>
      <w:r w:rsidR="00107818" w:rsidRPr="002B4EC2">
        <w:rPr>
          <w:sz w:val="24"/>
          <w:szCs w:val="24"/>
          <w:lang w:eastAsia="ar-SA"/>
        </w:rPr>
        <w:t>9</w:t>
      </w:r>
      <w:r w:rsidRPr="002B4EC2">
        <w:rPr>
          <w:sz w:val="24"/>
          <w:szCs w:val="24"/>
          <w:lang w:eastAsia="ar-SA"/>
        </w:rPr>
        <w:t>.</w:t>
      </w:r>
      <w:r w:rsidR="005613C0" w:rsidRPr="002B4EC2">
        <w:rPr>
          <w:color w:val="000000"/>
          <w:spacing w:val="2"/>
          <w:shd w:val="clear" w:color="auto" w:fill="FFFFFF"/>
        </w:rPr>
        <w:t xml:space="preserve"> </w:t>
      </w:r>
      <w:r w:rsidR="005613C0" w:rsidRPr="002B4EC2">
        <w:rPr>
          <w:sz w:val="24"/>
          <w:szCs w:val="24"/>
          <w:lang w:eastAsia="ar-SA"/>
        </w:rPr>
        <w:t>В случае, если в тендере по лоту участвуют два и более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тендерные заявки которых соответствуют требованиям настоящих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а тендерные заявки других потенциальных поставщиков (при их наличии) отклоняются</w:t>
      </w:r>
      <w:r w:rsidRPr="002B4EC2">
        <w:rPr>
          <w:sz w:val="24"/>
          <w:szCs w:val="24"/>
          <w:lang w:eastAsia="ar-SA"/>
        </w:rPr>
        <w:t xml:space="preserve">. </w:t>
      </w:r>
    </w:p>
    <w:p w:rsidR="00B96516" w:rsidRPr="002B4EC2" w:rsidRDefault="00B96516" w:rsidP="00B96516">
      <w:pPr>
        <w:pStyle w:val="a9"/>
        <w:spacing w:before="0" w:beforeAutospacing="0" w:after="0" w:afterAutospacing="0"/>
        <w:ind w:firstLine="709"/>
        <w:jc w:val="both"/>
        <w:rPr>
          <w:b/>
        </w:rPr>
      </w:pPr>
    </w:p>
    <w:p w:rsidR="00B96516" w:rsidRPr="002B4EC2" w:rsidRDefault="00B96516" w:rsidP="00B96516">
      <w:pPr>
        <w:pStyle w:val="a9"/>
        <w:spacing w:before="0" w:beforeAutospacing="0" w:after="0" w:afterAutospacing="0"/>
        <w:ind w:firstLine="709"/>
        <w:jc w:val="center"/>
        <w:rPr>
          <w:b/>
          <w:bCs/>
        </w:rPr>
      </w:pPr>
      <w:r w:rsidRPr="002B4EC2">
        <w:rPr>
          <w:b/>
        </w:rPr>
        <w:t>7</w:t>
      </w:r>
      <w:r w:rsidRPr="002B4EC2">
        <w:rPr>
          <w:b/>
          <w:bCs/>
        </w:rPr>
        <w:t>. Срок действия, содержание, предоставление, изменение и отзыв тендерных заявок</w:t>
      </w:r>
    </w:p>
    <w:p w:rsidR="00B96516" w:rsidRPr="002B4EC2" w:rsidRDefault="00B96516" w:rsidP="00B96516">
      <w:pPr>
        <w:pStyle w:val="a9"/>
        <w:spacing w:before="0" w:beforeAutospacing="0" w:after="0" w:afterAutospacing="0"/>
        <w:ind w:firstLine="709"/>
        <w:jc w:val="both"/>
        <w:rPr>
          <w:b/>
          <w:bCs/>
        </w:rPr>
      </w:pPr>
    </w:p>
    <w:p w:rsidR="00B96516" w:rsidRPr="002B4EC2" w:rsidRDefault="00107818" w:rsidP="00B96516">
      <w:pPr>
        <w:pStyle w:val="a9"/>
        <w:spacing w:before="0" w:beforeAutospacing="0" w:after="0" w:afterAutospacing="0"/>
        <w:ind w:firstLine="709"/>
        <w:jc w:val="both"/>
        <w:rPr>
          <w:color w:val="000000"/>
          <w:spacing w:val="2"/>
        </w:rPr>
      </w:pPr>
      <w:r w:rsidRPr="002B4EC2">
        <w:rPr>
          <w:color w:val="000000"/>
          <w:spacing w:val="2"/>
        </w:rPr>
        <w:t>20</w:t>
      </w:r>
      <w:r w:rsidR="00B96516" w:rsidRPr="002B4EC2">
        <w:rPr>
          <w:color w:val="000000"/>
          <w:spacing w:val="2"/>
        </w:rPr>
        <w:t xml:space="preserve">. Потенциальный поставщик, изъявивший желание участвовать в тендере, до истечения окончательного срока приема тендерных заявок представляет </w:t>
      </w:r>
      <w:r w:rsidR="00B96516" w:rsidRPr="002B4EC2">
        <w:rPr>
          <w:color w:val="000000"/>
          <w:spacing w:val="2"/>
        </w:rPr>
        <w:lastRenderedPageBreak/>
        <w:t>заказчику/организатору закупа в запечатанном виде тендерную заявку, составленную в соответствии с положениями тендерной документации.</w:t>
      </w:r>
      <w:bookmarkStart w:id="23" w:name="z246"/>
      <w:bookmarkEnd w:id="23"/>
    </w:p>
    <w:p w:rsidR="00B96516" w:rsidRPr="002B4EC2" w:rsidRDefault="00B96516" w:rsidP="00B96516">
      <w:pPr>
        <w:pStyle w:val="a9"/>
        <w:spacing w:before="0" w:beforeAutospacing="0" w:after="0" w:afterAutospacing="0"/>
        <w:ind w:firstLine="709"/>
        <w:jc w:val="both"/>
        <w:rPr>
          <w:color w:val="000000"/>
          <w:spacing w:val="2"/>
        </w:rPr>
      </w:pPr>
      <w:r w:rsidRPr="002B4EC2">
        <w:rPr>
          <w:color w:val="000000"/>
          <w:spacing w:val="2"/>
        </w:rPr>
        <w:t>2</w:t>
      </w:r>
      <w:r w:rsidR="00107818" w:rsidRPr="002B4EC2">
        <w:rPr>
          <w:color w:val="000000"/>
          <w:spacing w:val="2"/>
        </w:rPr>
        <w:t>1</w:t>
      </w:r>
      <w:r w:rsidRPr="002B4EC2">
        <w:rPr>
          <w:color w:val="000000"/>
          <w:spacing w:val="2"/>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bookmarkStart w:id="24" w:name="z247"/>
      <w:bookmarkEnd w:id="24"/>
    </w:p>
    <w:p w:rsidR="00B96516" w:rsidRPr="002B4EC2" w:rsidRDefault="00B96516" w:rsidP="00B96516">
      <w:pPr>
        <w:pStyle w:val="a9"/>
        <w:spacing w:before="0" w:beforeAutospacing="0" w:after="0" w:afterAutospacing="0"/>
        <w:ind w:firstLine="709"/>
        <w:jc w:val="both"/>
        <w:rPr>
          <w:color w:val="000000"/>
          <w:spacing w:val="2"/>
        </w:rPr>
      </w:pPr>
      <w:r w:rsidRPr="002B4EC2">
        <w:rPr>
          <w:color w:val="000000"/>
          <w:spacing w:val="2"/>
        </w:rPr>
        <w:t>2</w:t>
      </w:r>
      <w:r w:rsidR="00107818" w:rsidRPr="002B4EC2">
        <w:rPr>
          <w:color w:val="000000"/>
          <w:spacing w:val="2"/>
        </w:rPr>
        <w:t>2</w:t>
      </w:r>
      <w:r w:rsidRPr="002B4EC2">
        <w:rPr>
          <w:color w:val="000000"/>
          <w:spacing w:val="2"/>
        </w:rPr>
        <w:t xml:space="preserve">. Срок действия тендерной заявки составляет не менее </w:t>
      </w:r>
      <w:r w:rsidRPr="002B4EC2">
        <w:rPr>
          <w:color w:val="000000"/>
          <w:spacing w:val="2"/>
          <w:u w:val="single"/>
        </w:rPr>
        <w:t>сорока пяти календарных дней</w:t>
      </w:r>
      <w:r w:rsidRPr="002B4EC2">
        <w:rPr>
          <w:color w:val="000000"/>
          <w:spacing w:val="2"/>
        </w:rPr>
        <w:t>, исчисляемых со дня окончательного приема тендерных заявок. Тендерная заявка, имеющая более короткий срок действия, подлежит отклонению. </w:t>
      </w:r>
      <w:bookmarkStart w:id="25" w:name="z248"/>
      <w:bookmarkEnd w:id="25"/>
    </w:p>
    <w:p w:rsidR="00B96516" w:rsidRPr="002B4EC2" w:rsidRDefault="00B96516" w:rsidP="00B96516">
      <w:pPr>
        <w:pStyle w:val="a9"/>
        <w:spacing w:before="0" w:beforeAutospacing="0" w:after="0" w:afterAutospacing="0"/>
        <w:ind w:firstLine="709"/>
        <w:jc w:val="both"/>
        <w:rPr>
          <w:color w:val="000000"/>
          <w:spacing w:val="2"/>
        </w:rPr>
      </w:pPr>
      <w:r w:rsidRPr="002B4EC2">
        <w:rPr>
          <w:color w:val="000000"/>
          <w:spacing w:val="2"/>
        </w:rPr>
        <w:t>2</w:t>
      </w:r>
      <w:r w:rsidR="00107818" w:rsidRPr="002B4EC2">
        <w:rPr>
          <w:color w:val="000000"/>
          <w:spacing w:val="2"/>
        </w:rPr>
        <w:t>3</w:t>
      </w:r>
      <w:r w:rsidRPr="002B4EC2">
        <w:rPr>
          <w:color w:val="000000"/>
          <w:spacing w:val="2"/>
        </w:rPr>
        <w:t xml:space="preserve">. Тендерная заявка состоит из основной части, технической части и гарантийного обеспечения. </w:t>
      </w:r>
      <w:r w:rsidR="00077CDB" w:rsidRPr="002B4EC2">
        <w:rPr>
          <w:color w:val="000000"/>
          <w:spacing w:val="2"/>
        </w:rPr>
        <w:t>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w:t>
      </w:r>
    </w:p>
    <w:p w:rsidR="00B96516" w:rsidRPr="002B4EC2" w:rsidRDefault="00B96516" w:rsidP="00B96516">
      <w:pPr>
        <w:pStyle w:val="a9"/>
        <w:spacing w:before="0" w:beforeAutospacing="0" w:after="0" w:afterAutospacing="0"/>
        <w:ind w:firstLine="709"/>
        <w:jc w:val="both"/>
        <w:rPr>
          <w:color w:val="000000"/>
          <w:spacing w:val="2"/>
        </w:rPr>
      </w:pPr>
      <w:r w:rsidRPr="002B4EC2">
        <w:rPr>
          <w:color w:val="000000"/>
          <w:spacing w:val="2"/>
        </w:rPr>
        <w:t>2</w:t>
      </w:r>
      <w:r w:rsidR="00107818" w:rsidRPr="002B4EC2">
        <w:rPr>
          <w:color w:val="000000"/>
          <w:spacing w:val="2"/>
        </w:rPr>
        <w:t>4</w:t>
      </w:r>
      <w:r w:rsidRPr="002B4EC2">
        <w:rPr>
          <w:color w:val="000000"/>
          <w:spacing w:val="2"/>
        </w:rPr>
        <w:t>. Основная часть тендерной заявки содержит:</w:t>
      </w:r>
      <w:bookmarkStart w:id="26" w:name="z250"/>
      <w:bookmarkEnd w:id="26"/>
    </w:p>
    <w:p w:rsidR="00B96516" w:rsidRPr="002B4EC2" w:rsidRDefault="00B96516" w:rsidP="00B96516">
      <w:pPr>
        <w:pStyle w:val="a9"/>
        <w:spacing w:before="0" w:beforeAutospacing="0" w:after="0" w:afterAutospacing="0"/>
        <w:ind w:firstLine="709"/>
        <w:jc w:val="both"/>
        <w:rPr>
          <w:color w:val="000000"/>
          <w:spacing w:val="2"/>
        </w:rPr>
      </w:pPr>
      <w:r w:rsidRPr="002B4EC2">
        <w:rPr>
          <w:color w:val="000000"/>
          <w:spacing w:val="2"/>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B96516" w:rsidRPr="002B4EC2" w:rsidRDefault="00B96516" w:rsidP="00B96516">
      <w:pPr>
        <w:pStyle w:val="a9"/>
        <w:spacing w:before="0" w:beforeAutospacing="0" w:after="0" w:afterAutospacing="0"/>
        <w:ind w:firstLine="709"/>
        <w:jc w:val="both"/>
        <w:rPr>
          <w:color w:val="000000"/>
          <w:spacing w:val="2"/>
        </w:rPr>
      </w:pPr>
      <w:r w:rsidRPr="002B4EC2">
        <w:rPr>
          <w:color w:val="000000"/>
          <w:spacing w:val="2"/>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B96516" w:rsidRPr="002B4EC2" w:rsidRDefault="00B96516" w:rsidP="00B96516">
      <w:pPr>
        <w:pStyle w:val="a9"/>
        <w:spacing w:before="0" w:beforeAutospacing="0" w:after="0" w:afterAutospacing="0"/>
        <w:ind w:firstLine="709"/>
        <w:jc w:val="both"/>
        <w:rPr>
          <w:color w:val="000000"/>
          <w:spacing w:val="2"/>
        </w:rPr>
      </w:pPr>
      <w:r w:rsidRPr="002B4EC2">
        <w:rPr>
          <w:color w:val="000000"/>
          <w:spacing w:val="2"/>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B96516" w:rsidRPr="002B4EC2" w:rsidRDefault="00B96516" w:rsidP="00B96516">
      <w:pPr>
        <w:pStyle w:val="a9"/>
        <w:spacing w:before="0" w:beforeAutospacing="0" w:after="0" w:afterAutospacing="0"/>
        <w:ind w:firstLine="709"/>
        <w:jc w:val="both"/>
        <w:rPr>
          <w:color w:val="000000"/>
          <w:spacing w:val="2"/>
        </w:rPr>
      </w:pPr>
      <w:r w:rsidRPr="002B4EC2">
        <w:rPr>
          <w:color w:val="000000"/>
          <w:spacing w:val="2"/>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B96516" w:rsidRPr="002B4EC2" w:rsidRDefault="00B96516" w:rsidP="00B96516">
      <w:pPr>
        <w:pStyle w:val="a9"/>
        <w:spacing w:before="0" w:beforeAutospacing="0" w:after="0" w:afterAutospacing="0"/>
        <w:ind w:firstLine="709"/>
        <w:jc w:val="both"/>
        <w:rPr>
          <w:color w:val="000000"/>
          <w:spacing w:val="2"/>
        </w:rPr>
      </w:pPr>
      <w:r w:rsidRPr="002B4EC2">
        <w:rPr>
          <w:color w:val="000000"/>
          <w:spacing w:val="2"/>
        </w:rPr>
        <w:t>5)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B96516" w:rsidRPr="002B4EC2" w:rsidRDefault="00B96516" w:rsidP="00B96516">
      <w:pPr>
        <w:pStyle w:val="a9"/>
        <w:spacing w:before="0" w:beforeAutospacing="0" w:after="0" w:afterAutospacing="0"/>
        <w:ind w:firstLine="709"/>
        <w:jc w:val="both"/>
        <w:rPr>
          <w:color w:val="000000"/>
          <w:spacing w:val="2"/>
        </w:rPr>
      </w:pPr>
      <w:r w:rsidRPr="002B4EC2">
        <w:rPr>
          <w:color w:val="000000"/>
          <w:spacing w:val="2"/>
        </w:rPr>
        <w:t>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B96516" w:rsidRPr="002B4EC2" w:rsidRDefault="00B96516" w:rsidP="00B96516">
      <w:pPr>
        <w:pStyle w:val="a9"/>
        <w:spacing w:before="0" w:beforeAutospacing="0" w:after="0" w:afterAutospacing="0"/>
        <w:ind w:firstLine="709"/>
        <w:jc w:val="both"/>
        <w:rPr>
          <w:color w:val="000000"/>
          <w:spacing w:val="2"/>
        </w:rPr>
      </w:pPr>
      <w:r w:rsidRPr="002B4EC2">
        <w:rPr>
          <w:color w:val="000000"/>
          <w:spacing w:val="2"/>
        </w:rPr>
        <w:t xml:space="preserve">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w:t>
      </w:r>
      <w:r w:rsidRPr="002B4EC2">
        <w:rPr>
          <w:color w:val="000000"/>
          <w:spacing w:val="2"/>
        </w:rPr>
        <w:lastRenderedPageBreak/>
        <w:t>в Реестре государственной 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
    <w:p w:rsidR="00B96516" w:rsidRPr="002B4EC2" w:rsidRDefault="00B96516" w:rsidP="00B96516">
      <w:pPr>
        <w:pStyle w:val="a9"/>
        <w:spacing w:before="0" w:beforeAutospacing="0" w:after="0" w:afterAutospacing="0"/>
        <w:ind w:firstLine="709"/>
        <w:jc w:val="both"/>
        <w:rPr>
          <w:color w:val="000000"/>
          <w:spacing w:val="2"/>
        </w:rPr>
      </w:pPr>
      <w:r w:rsidRPr="002B4EC2">
        <w:rPr>
          <w:color w:val="000000"/>
          <w:spacing w:val="2"/>
        </w:rPr>
        <w:t>8) сведения о квалификации по форме, утвержденной уполномоченным органом в области здравоохранения;</w:t>
      </w:r>
    </w:p>
    <w:p w:rsidR="00B96516" w:rsidRPr="002B4EC2" w:rsidRDefault="00B96516" w:rsidP="00B96516">
      <w:pPr>
        <w:pStyle w:val="a9"/>
        <w:spacing w:before="0" w:beforeAutospacing="0" w:after="0" w:afterAutospacing="0"/>
        <w:ind w:firstLine="709"/>
        <w:jc w:val="both"/>
        <w:rPr>
          <w:color w:val="000000"/>
          <w:spacing w:val="2"/>
        </w:rPr>
      </w:pPr>
      <w:r w:rsidRPr="00ED1A69">
        <w:rPr>
          <w:color w:val="000000"/>
          <w:spacing w:val="2"/>
        </w:rPr>
        <w:t>9)</w:t>
      </w:r>
      <w:r w:rsidR="00727BA3" w:rsidRPr="00ED1A69">
        <w:rPr>
          <w:color w:val="000000"/>
          <w:spacing w:val="2"/>
        </w:rPr>
        <w:t xml:space="preserve"> копию сертификата о соответствии объекта требованиям надлежащей дистрибьюторской практики (GDP) при закупе медицинских изделий для получения преимущества на заключение договора закупа или договора поставки</w:t>
      </w:r>
      <w:r w:rsidRPr="00ED1A69">
        <w:rPr>
          <w:color w:val="000000"/>
          <w:spacing w:val="2"/>
        </w:rPr>
        <w:t>;</w:t>
      </w:r>
    </w:p>
    <w:p w:rsidR="00B96516" w:rsidRPr="002B4EC2" w:rsidRDefault="00B96516" w:rsidP="00B96516">
      <w:pPr>
        <w:pStyle w:val="a9"/>
        <w:spacing w:before="0" w:beforeAutospacing="0" w:after="0" w:afterAutospacing="0"/>
        <w:ind w:firstLine="709"/>
        <w:jc w:val="both"/>
        <w:rPr>
          <w:color w:val="000000"/>
          <w:spacing w:val="2"/>
        </w:rPr>
      </w:pPr>
      <w:r w:rsidRPr="002B4EC2">
        <w:rPr>
          <w:color w:val="000000"/>
          <w:spacing w:val="2"/>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B96516" w:rsidRPr="002B4EC2" w:rsidRDefault="00B96516" w:rsidP="00B96516">
      <w:pPr>
        <w:pStyle w:val="a9"/>
        <w:spacing w:before="0" w:beforeAutospacing="0" w:after="0" w:afterAutospacing="0"/>
        <w:ind w:firstLine="709"/>
        <w:jc w:val="both"/>
        <w:rPr>
          <w:color w:val="000000"/>
          <w:spacing w:val="2"/>
        </w:rPr>
      </w:pPr>
      <w:r w:rsidRPr="002B4EC2">
        <w:rPr>
          <w:color w:val="000000"/>
          <w:spacing w:val="2"/>
        </w:rPr>
        <w:t>11)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w:t>
      </w:r>
      <w:r w:rsidR="00C200DA" w:rsidRPr="00ED1A69">
        <w:rPr>
          <w:color w:val="000000"/>
          <w:spacing w:val="2"/>
        </w:rPr>
        <w:t xml:space="preserve"> </w:t>
      </w:r>
      <w:r w:rsidR="00C200DA" w:rsidRPr="002B4EC2">
        <w:rPr>
          <w:color w:val="000000"/>
          <w:spacing w:val="2"/>
        </w:rPr>
        <w:t>медицинских изделий</w:t>
      </w:r>
      <w:r w:rsidRPr="002B4EC2">
        <w:rPr>
          <w:color w:val="000000"/>
          <w:spacing w:val="2"/>
        </w:rPr>
        <w:t xml:space="preserve"> включая цену сопутствующих услуг;</w:t>
      </w:r>
    </w:p>
    <w:p w:rsidR="00B96516" w:rsidRPr="002B4EC2" w:rsidRDefault="00B96516" w:rsidP="00B96516">
      <w:pPr>
        <w:pStyle w:val="a9"/>
        <w:spacing w:before="0" w:beforeAutospacing="0" w:after="0" w:afterAutospacing="0"/>
        <w:ind w:firstLine="709"/>
        <w:jc w:val="both"/>
        <w:rPr>
          <w:color w:val="000000"/>
          <w:spacing w:val="2"/>
        </w:rPr>
      </w:pPr>
      <w:r w:rsidRPr="002B4EC2">
        <w:rPr>
          <w:color w:val="000000"/>
          <w:spacing w:val="2"/>
        </w:rPr>
        <w:t>12) сопутствующие услуги;</w:t>
      </w:r>
    </w:p>
    <w:p w:rsidR="00B96516" w:rsidRPr="002B4EC2" w:rsidRDefault="00B96516" w:rsidP="00B96516">
      <w:pPr>
        <w:pStyle w:val="a9"/>
        <w:spacing w:before="0" w:beforeAutospacing="0" w:after="0" w:afterAutospacing="0"/>
        <w:ind w:firstLine="709"/>
        <w:jc w:val="both"/>
        <w:rPr>
          <w:color w:val="000000"/>
          <w:spacing w:val="2"/>
        </w:rPr>
      </w:pPr>
      <w:r w:rsidRPr="002B4EC2">
        <w:rPr>
          <w:color w:val="000000"/>
          <w:spacing w:val="2"/>
        </w:rPr>
        <w:t>13) оригинал документа, подтверждающего внесение гарантийного обеспечения тендерной заявки;</w:t>
      </w:r>
    </w:p>
    <w:p w:rsidR="00B96516" w:rsidRPr="002B4EC2" w:rsidRDefault="00B96516" w:rsidP="00B96516">
      <w:pPr>
        <w:pStyle w:val="a9"/>
        <w:spacing w:before="0" w:beforeAutospacing="0" w:after="0" w:afterAutospacing="0"/>
        <w:ind w:firstLine="709"/>
        <w:jc w:val="both"/>
        <w:rPr>
          <w:color w:val="000000"/>
          <w:spacing w:val="2"/>
        </w:rPr>
      </w:pPr>
      <w:r w:rsidRPr="00ED1A69">
        <w:rPr>
          <w:color w:val="000000"/>
          <w:spacing w:val="2"/>
        </w:rPr>
        <w:t>14)</w:t>
      </w:r>
      <w:r w:rsidR="00C200DA" w:rsidRPr="00ED1A69">
        <w:rPr>
          <w:color w:val="000000"/>
          <w:spacing w:val="2"/>
        </w:rPr>
        <w:t xml:space="preserve"> при необходимости копию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вышеуказанный акт не представляется;</w:t>
      </w:r>
    </w:p>
    <w:p w:rsidR="00B96516" w:rsidRPr="002B4EC2" w:rsidRDefault="00B96516" w:rsidP="00B96516">
      <w:pPr>
        <w:pStyle w:val="a9"/>
        <w:spacing w:before="0" w:beforeAutospacing="0" w:after="0" w:afterAutospacing="0"/>
        <w:ind w:firstLine="709"/>
        <w:jc w:val="both"/>
        <w:rPr>
          <w:color w:val="000000"/>
          <w:spacing w:val="2"/>
        </w:rPr>
      </w:pPr>
      <w:r w:rsidRPr="002B4EC2">
        <w:rPr>
          <w:color w:val="000000"/>
          <w:spacing w:val="2"/>
        </w:rPr>
        <w:t>15) документы, подтверждающие соответствие потенциального поставщика квалификационным требованиям, установленным пунктом 13 Правил;</w:t>
      </w:r>
    </w:p>
    <w:p w:rsidR="00B96516" w:rsidRPr="002B4EC2" w:rsidRDefault="00B96516" w:rsidP="00B96516">
      <w:pPr>
        <w:pStyle w:val="a9"/>
        <w:spacing w:before="0" w:beforeAutospacing="0" w:after="0" w:afterAutospacing="0"/>
        <w:ind w:firstLine="709"/>
        <w:jc w:val="both"/>
        <w:rPr>
          <w:color w:val="000000"/>
          <w:spacing w:val="2"/>
        </w:rPr>
      </w:pPr>
      <w:r w:rsidRPr="002B4EC2">
        <w:rPr>
          <w:color w:val="000000"/>
          <w:spacing w:val="2"/>
        </w:rPr>
        <w:t>16) письмо об отсутствии аффилированности в соответствии с пунктом 9 Правил;</w:t>
      </w:r>
    </w:p>
    <w:p w:rsidR="00B96516" w:rsidRPr="002B4EC2" w:rsidRDefault="00B96516" w:rsidP="00B96516">
      <w:pPr>
        <w:pStyle w:val="a9"/>
        <w:spacing w:before="0" w:beforeAutospacing="0" w:after="0" w:afterAutospacing="0"/>
        <w:ind w:firstLine="709"/>
        <w:jc w:val="both"/>
        <w:rPr>
          <w:color w:val="000000"/>
          <w:spacing w:val="2"/>
        </w:rPr>
      </w:pPr>
      <w:r w:rsidRPr="002B4EC2">
        <w:rPr>
          <w:color w:val="000000"/>
          <w:spacing w:val="2"/>
        </w:rPr>
        <w:t>17) письмо о согласии на расторжение договора закупа в случае выявления фактов, указанных в пункте 9 Правил, в порядке, установленном Правилами;</w:t>
      </w:r>
    </w:p>
    <w:p w:rsidR="00B96516" w:rsidRPr="002B4EC2" w:rsidRDefault="00B96516" w:rsidP="00B96516">
      <w:pPr>
        <w:pStyle w:val="a9"/>
        <w:spacing w:before="0" w:beforeAutospacing="0" w:after="0" w:afterAutospacing="0"/>
        <w:ind w:firstLine="709"/>
        <w:jc w:val="both"/>
        <w:rPr>
          <w:color w:val="000000"/>
          <w:spacing w:val="2"/>
        </w:rPr>
      </w:pPr>
      <w:r w:rsidRPr="00ED1A69">
        <w:rPr>
          <w:color w:val="000000"/>
          <w:spacing w:val="2"/>
        </w:rPr>
        <w:t xml:space="preserve">18)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медицинского </w:t>
      </w:r>
      <w:r w:rsidR="00CF00DC" w:rsidRPr="00ED1A69">
        <w:rPr>
          <w:color w:val="000000"/>
          <w:spacing w:val="2"/>
        </w:rPr>
        <w:t>изделия</w:t>
      </w:r>
      <w:r w:rsidRPr="002B4EC2">
        <w:rPr>
          <w:color w:val="000000"/>
          <w:spacing w:val="2"/>
        </w:rPr>
        <w:t>.</w:t>
      </w:r>
    </w:p>
    <w:p w:rsidR="00B96516" w:rsidRPr="002B4EC2" w:rsidRDefault="00B96516" w:rsidP="00B96516">
      <w:pPr>
        <w:pStyle w:val="a9"/>
        <w:spacing w:before="0" w:beforeAutospacing="0" w:after="0" w:afterAutospacing="0"/>
        <w:jc w:val="both"/>
        <w:rPr>
          <w:color w:val="000000"/>
          <w:spacing w:val="2"/>
        </w:rPr>
      </w:pPr>
      <w:r w:rsidRPr="002B4EC2">
        <w:rPr>
          <w:color w:val="000000"/>
          <w:spacing w:val="2"/>
        </w:rPr>
        <w:t xml:space="preserve">      </w:t>
      </w:r>
      <w:r w:rsidRPr="002B4EC2">
        <w:rPr>
          <w:color w:val="000000"/>
          <w:spacing w:val="2"/>
        </w:rPr>
        <w:tab/>
        <w:t>2</w:t>
      </w:r>
      <w:r w:rsidR="00E15DF1" w:rsidRPr="002B4EC2">
        <w:rPr>
          <w:color w:val="000000"/>
          <w:spacing w:val="2"/>
        </w:rPr>
        <w:t>5</w:t>
      </w:r>
      <w:r w:rsidRPr="002B4EC2">
        <w:rPr>
          <w:color w:val="000000"/>
          <w:spacing w:val="2"/>
        </w:rPr>
        <w:t>. Техническая часть тендерной заявки содержит:</w:t>
      </w:r>
      <w:bookmarkStart w:id="27" w:name="z266"/>
      <w:bookmarkEnd w:id="27"/>
    </w:p>
    <w:p w:rsidR="00B930C4" w:rsidRPr="002B4EC2" w:rsidRDefault="00B96516" w:rsidP="00B96516">
      <w:pPr>
        <w:pStyle w:val="a9"/>
        <w:spacing w:before="0" w:beforeAutospacing="0" w:after="0" w:afterAutospacing="0"/>
        <w:ind w:firstLine="708"/>
        <w:jc w:val="both"/>
        <w:rPr>
          <w:color w:val="000000"/>
          <w:spacing w:val="2"/>
        </w:rPr>
      </w:pPr>
      <w:r w:rsidRPr="002B4EC2">
        <w:rPr>
          <w:color w:val="000000"/>
          <w:spacing w:val="2"/>
        </w:rPr>
        <w:t xml:space="preserve">1) </w:t>
      </w:r>
      <w:r w:rsidR="00B930C4" w:rsidRPr="002B4EC2">
        <w:rPr>
          <w:color w:val="000000"/>
          <w:spacing w:val="2"/>
        </w:rPr>
        <w:t>технические спецификации с указанием точных технических характеристик заявленного товара, на бумажном носителе (при заявлении медицинского изделия, требующего сервисного обслуживания, также на электронном носителе в формате *doc);</w:t>
      </w:r>
    </w:p>
    <w:p w:rsidR="00B96516" w:rsidRPr="002B4EC2" w:rsidRDefault="00B96516" w:rsidP="00B96516">
      <w:pPr>
        <w:pStyle w:val="a9"/>
        <w:spacing w:before="0" w:beforeAutospacing="0" w:after="0" w:afterAutospacing="0"/>
        <w:ind w:firstLine="708"/>
        <w:jc w:val="both"/>
        <w:rPr>
          <w:color w:val="000000"/>
          <w:spacing w:val="2"/>
        </w:rPr>
      </w:pPr>
      <w:r w:rsidRPr="002B4EC2">
        <w:rPr>
          <w:color w:val="000000"/>
          <w:spacing w:val="2"/>
        </w:rPr>
        <w:t>2) документы, подтверждающие соответствие предлагаемых товаров требованиям Правил и тендерной документации.</w:t>
      </w:r>
    </w:p>
    <w:p w:rsidR="00B96516" w:rsidRPr="002B4EC2" w:rsidRDefault="00B96516" w:rsidP="00B96516">
      <w:pPr>
        <w:pStyle w:val="a9"/>
        <w:spacing w:before="0" w:beforeAutospacing="0" w:after="0" w:afterAutospacing="0"/>
        <w:ind w:firstLine="708"/>
        <w:jc w:val="both"/>
        <w:rPr>
          <w:spacing w:val="2"/>
        </w:rPr>
      </w:pPr>
      <w:r w:rsidRPr="002B4EC2">
        <w:rPr>
          <w:spacing w:val="2"/>
        </w:rPr>
        <w:t>2</w:t>
      </w:r>
      <w:r w:rsidR="00E15DF1" w:rsidRPr="002B4EC2">
        <w:rPr>
          <w:spacing w:val="2"/>
        </w:rPr>
        <w:t>6</w:t>
      </w:r>
      <w:r w:rsidRPr="002B4EC2">
        <w:rPr>
          <w:spacing w:val="2"/>
        </w:rPr>
        <w:t>. Потенциальный поставщик при необходимости отзывает заявку в письменной форме до истечения окончательного срока их приема.</w:t>
      </w:r>
      <w:bookmarkStart w:id="28" w:name="z285"/>
      <w:bookmarkEnd w:id="28"/>
    </w:p>
    <w:p w:rsidR="00B96516" w:rsidRPr="002B4EC2" w:rsidRDefault="00B96516" w:rsidP="00B96516">
      <w:pPr>
        <w:pStyle w:val="a9"/>
        <w:spacing w:before="0" w:beforeAutospacing="0" w:after="0" w:afterAutospacing="0"/>
        <w:ind w:firstLine="708"/>
        <w:jc w:val="both"/>
        <w:rPr>
          <w:spacing w:val="2"/>
        </w:rPr>
      </w:pPr>
      <w:r w:rsidRPr="002B4EC2">
        <w:rPr>
          <w:spacing w:val="2"/>
        </w:rPr>
        <w:t>2</w:t>
      </w:r>
      <w:r w:rsidR="00E15DF1" w:rsidRPr="002B4EC2">
        <w:rPr>
          <w:spacing w:val="2"/>
        </w:rPr>
        <w:t>7</w:t>
      </w:r>
      <w:r w:rsidRPr="002B4EC2">
        <w:rPr>
          <w:spacing w:val="2"/>
        </w:rPr>
        <w:t>. Не допускается внесение изменений в тендерные заявки после истечения срока представления тендерных заявок.</w:t>
      </w:r>
    </w:p>
    <w:p w:rsidR="00B96516" w:rsidRPr="002B4EC2" w:rsidRDefault="00B96516" w:rsidP="00B96516">
      <w:pPr>
        <w:pStyle w:val="a9"/>
        <w:spacing w:before="0" w:beforeAutospacing="0" w:after="0" w:afterAutospacing="0"/>
        <w:ind w:firstLine="708"/>
        <w:jc w:val="both"/>
        <w:rPr>
          <w:color w:val="000000"/>
          <w:spacing w:val="2"/>
        </w:rPr>
      </w:pPr>
    </w:p>
    <w:p w:rsidR="00B96516" w:rsidRPr="002B4EC2" w:rsidRDefault="00B96516" w:rsidP="00B96516">
      <w:pPr>
        <w:pStyle w:val="a9"/>
        <w:spacing w:before="0" w:beforeAutospacing="0" w:after="0" w:afterAutospacing="0"/>
        <w:ind w:firstLine="709"/>
        <w:jc w:val="center"/>
        <w:rPr>
          <w:b/>
          <w:bCs/>
        </w:rPr>
      </w:pPr>
      <w:r w:rsidRPr="002B4EC2">
        <w:rPr>
          <w:b/>
          <w:color w:val="000000"/>
          <w:spacing w:val="2"/>
        </w:rPr>
        <w:t>8. Гарантийное обеспечение тендерной заявки</w:t>
      </w:r>
    </w:p>
    <w:p w:rsidR="00B96516" w:rsidRPr="002B4EC2" w:rsidRDefault="00B96516" w:rsidP="00B96516">
      <w:pPr>
        <w:ind w:firstLine="1"/>
        <w:jc w:val="both"/>
        <w:rPr>
          <w:sz w:val="24"/>
          <w:szCs w:val="24"/>
        </w:rPr>
      </w:pPr>
      <w:bookmarkStart w:id="29" w:name="z268"/>
      <w:bookmarkEnd w:id="29"/>
    </w:p>
    <w:p w:rsidR="00B96516" w:rsidRPr="002B4EC2" w:rsidRDefault="00B96516" w:rsidP="00B96516">
      <w:pPr>
        <w:ind w:firstLine="708"/>
        <w:jc w:val="both"/>
        <w:rPr>
          <w:sz w:val="24"/>
          <w:szCs w:val="24"/>
        </w:rPr>
      </w:pPr>
      <w:r w:rsidRPr="002B4EC2">
        <w:rPr>
          <w:sz w:val="24"/>
          <w:szCs w:val="24"/>
        </w:rPr>
        <w:lastRenderedPageBreak/>
        <w:t>2</w:t>
      </w:r>
      <w:r w:rsidR="00E15DF1" w:rsidRPr="002B4EC2">
        <w:rPr>
          <w:sz w:val="24"/>
          <w:szCs w:val="24"/>
        </w:rPr>
        <w:t>8</w:t>
      </w:r>
      <w:r w:rsidRPr="002B4EC2">
        <w:rPr>
          <w:sz w:val="24"/>
          <w:szCs w:val="24"/>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bookmarkStart w:id="30" w:name="z269"/>
      <w:bookmarkEnd w:id="30"/>
      <w:r w:rsidRPr="002B4EC2">
        <w:rPr>
          <w:sz w:val="24"/>
          <w:szCs w:val="24"/>
        </w:rPr>
        <w:t>.</w:t>
      </w:r>
    </w:p>
    <w:p w:rsidR="0053787F" w:rsidRPr="002B4EC2" w:rsidRDefault="00B96516" w:rsidP="00B96516">
      <w:pPr>
        <w:jc w:val="both"/>
        <w:rPr>
          <w:sz w:val="24"/>
          <w:szCs w:val="24"/>
        </w:rPr>
      </w:pPr>
      <w:r w:rsidRPr="002B4EC2">
        <w:rPr>
          <w:sz w:val="24"/>
          <w:szCs w:val="24"/>
        </w:rPr>
        <w:t xml:space="preserve"> </w:t>
      </w:r>
      <w:r w:rsidRPr="002B4EC2">
        <w:rPr>
          <w:sz w:val="24"/>
          <w:szCs w:val="24"/>
        </w:rPr>
        <w:tab/>
        <w:t>2</w:t>
      </w:r>
      <w:r w:rsidR="00E15DF1" w:rsidRPr="002B4EC2">
        <w:rPr>
          <w:sz w:val="24"/>
          <w:szCs w:val="24"/>
        </w:rPr>
        <w:t>9</w:t>
      </w:r>
      <w:r w:rsidRPr="002B4EC2">
        <w:rPr>
          <w:sz w:val="24"/>
          <w:szCs w:val="24"/>
        </w:rPr>
        <w:t>. Гарантийное обеспечение тендерной заявки (далее - гарантийное обеспечение) представляется в виде:</w:t>
      </w:r>
    </w:p>
    <w:p w:rsidR="0053787F" w:rsidRPr="002B4EC2" w:rsidRDefault="00B96516" w:rsidP="00B96516">
      <w:pPr>
        <w:jc w:val="both"/>
        <w:rPr>
          <w:sz w:val="24"/>
          <w:szCs w:val="24"/>
        </w:rPr>
      </w:pPr>
      <w:bookmarkStart w:id="31" w:name="z270"/>
      <w:bookmarkEnd w:id="31"/>
      <w:r w:rsidRPr="002B4EC2">
        <w:rPr>
          <w:sz w:val="24"/>
          <w:szCs w:val="24"/>
        </w:rPr>
        <w:t>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B96516" w:rsidRPr="002B4EC2" w:rsidRDefault="00B96516" w:rsidP="00B96516">
      <w:pPr>
        <w:jc w:val="both"/>
        <w:rPr>
          <w:sz w:val="24"/>
          <w:szCs w:val="24"/>
        </w:rPr>
      </w:pPr>
      <w:bookmarkStart w:id="32" w:name="z271"/>
      <w:bookmarkEnd w:id="32"/>
      <w:r w:rsidRPr="002B4EC2">
        <w:rPr>
          <w:sz w:val="24"/>
          <w:szCs w:val="24"/>
        </w:rPr>
        <w:t>      2) банковской гарантии по форме, утвержденной уполномоченным органом в области здравоохранения.</w:t>
      </w:r>
    </w:p>
    <w:p w:rsidR="00E07ABE" w:rsidRPr="002B4EC2" w:rsidRDefault="00B96516" w:rsidP="00682009">
      <w:pPr>
        <w:ind w:firstLine="708"/>
        <w:jc w:val="both"/>
        <w:rPr>
          <w:rFonts w:eastAsiaTheme="minorHAnsi"/>
          <w:b/>
          <w:sz w:val="24"/>
          <w:szCs w:val="24"/>
          <w:lang w:eastAsia="en-US"/>
        </w:rPr>
      </w:pPr>
      <w:r w:rsidRPr="002B4EC2">
        <w:rPr>
          <w:sz w:val="24"/>
          <w:szCs w:val="24"/>
        </w:rPr>
        <w:t>Гарантийное обеспечение тендерной заявки в виде залога денег вносится потенциальным поставщиком на следующий счет органи</w:t>
      </w:r>
      <w:r w:rsidR="00682009" w:rsidRPr="002B4EC2">
        <w:rPr>
          <w:sz w:val="24"/>
          <w:szCs w:val="24"/>
        </w:rPr>
        <w:t xml:space="preserve">затора тендера: </w:t>
      </w:r>
      <w:r w:rsidR="0083374B" w:rsidRPr="002B4EC2">
        <w:rPr>
          <w:b/>
          <w:sz w:val="24"/>
          <w:szCs w:val="24"/>
        </w:rPr>
        <w:t>Коммунальное государственное предприятие на праве хозяйственного ведения «Служба скорой медицинской помощи» Управления общественного здоровья города Алматы</w:t>
      </w:r>
      <w:r w:rsidR="0053787F" w:rsidRPr="002B4EC2">
        <w:rPr>
          <w:rFonts w:eastAsiaTheme="minorHAnsi"/>
          <w:b/>
          <w:sz w:val="24"/>
          <w:szCs w:val="24"/>
          <w:lang w:eastAsia="en-US"/>
        </w:rPr>
        <w:t xml:space="preserve"> </w:t>
      </w:r>
    </w:p>
    <w:p w:rsidR="00682009" w:rsidRPr="002B4EC2" w:rsidRDefault="00E07ABE" w:rsidP="00E07ABE">
      <w:pPr>
        <w:rPr>
          <w:b/>
          <w:sz w:val="24"/>
          <w:szCs w:val="24"/>
        </w:rPr>
      </w:pPr>
      <w:r w:rsidRPr="005517B3">
        <w:rPr>
          <w:b/>
          <w:sz w:val="24"/>
          <w:szCs w:val="24"/>
          <w:shd w:val="clear" w:color="auto" w:fill="F9F9F9"/>
        </w:rPr>
        <w:t>БИН 861240000017</w:t>
      </w:r>
      <w:r w:rsidRPr="005517B3">
        <w:rPr>
          <w:b/>
          <w:sz w:val="24"/>
          <w:szCs w:val="24"/>
        </w:rPr>
        <w:br/>
      </w:r>
      <w:r w:rsidRPr="005517B3">
        <w:rPr>
          <w:b/>
          <w:sz w:val="24"/>
          <w:szCs w:val="24"/>
          <w:shd w:val="clear" w:color="auto" w:fill="F9F9F9"/>
        </w:rPr>
        <w:t>БИК KCJBKZKX</w:t>
      </w:r>
      <w:r w:rsidRPr="005517B3">
        <w:rPr>
          <w:b/>
          <w:sz w:val="24"/>
          <w:szCs w:val="24"/>
        </w:rPr>
        <w:br/>
      </w:r>
      <w:r w:rsidRPr="005517B3">
        <w:rPr>
          <w:b/>
          <w:sz w:val="24"/>
          <w:szCs w:val="24"/>
          <w:shd w:val="clear" w:color="auto" w:fill="F9F9F9"/>
        </w:rPr>
        <w:t>ИИК KZ808562203106431785</w:t>
      </w:r>
      <w:r w:rsidRPr="005517B3">
        <w:rPr>
          <w:b/>
          <w:sz w:val="24"/>
          <w:szCs w:val="24"/>
        </w:rPr>
        <w:br/>
      </w:r>
      <w:r w:rsidRPr="005517B3">
        <w:rPr>
          <w:b/>
          <w:sz w:val="24"/>
          <w:szCs w:val="24"/>
          <w:shd w:val="clear" w:color="auto" w:fill="F9F9F9"/>
        </w:rPr>
        <w:t>АО "Банк ЦентрКредит"</w:t>
      </w:r>
      <w:r w:rsidR="0053787F" w:rsidRPr="005517B3">
        <w:rPr>
          <w:rFonts w:eastAsiaTheme="minorHAnsi"/>
          <w:b/>
          <w:sz w:val="24"/>
          <w:szCs w:val="24"/>
          <w:lang w:eastAsia="en-US"/>
        </w:rPr>
        <w:t>, валюта счета: KZT</w:t>
      </w:r>
    </w:p>
    <w:p w:rsidR="00B96516" w:rsidRPr="002B4EC2" w:rsidRDefault="00B96516" w:rsidP="00682009">
      <w:pPr>
        <w:ind w:firstLine="708"/>
        <w:jc w:val="both"/>
        <w:rPr>
          <w:sz w:val="24"/>
          <w:szCs w:val="24"/>
        </w:rPr>
      </w:pPr>
      <w:r w:rsidRPr="002B4EC2">
        <w:rPr>
          <w:sz w:val="24"/>
          <w:szCs w:val="24"/>
        </w:rPr>
        <w:t>29. Срок действия гарантийного обеспечения составляет не менее срока действия тендерной заявки.</w:t>
      </w:r>
      <w:bookmarkStart w:id="33" w:name="z273"/>
      <w:bookmarkEnd w:id="33"/>
      <w:r w:rsidRPr="002B4EC2">
        <w:rPr>
          <w:sz w:val="24"/>
          <w:szCs w:val="24"/>
        </w:rPr>
        <w:tab/>
      </w:r>
      <w:r w:rsidRPr="002B4EC2">
        <w:rPr>
          <w:sz w:val="24"/>
          <w:szCs w:val="24"/>
        </w:rPr>
        <w:tab/>
      </w:r>
    </w:p>
    <w:p w:rsidR="00B96516" w:rsidRPr="002B4EC2" w:rsidRDefault="00B96516" w:rsidP="00B96516">
      <w:pPr>
        <w:ind w:firstLine="708"/>
        <w:jc w:val="both"/>
        <w:rPr>
          <w:sz w:val="24"/>
          <w:szCs w:val="24"/>
        </w:rPr>
      </w:pPr>
      <w:r w:rsidRPr="002B4EC2">
        <w:rPr>
          <w:sz w:val="24"/>
          <w:szCs w:val="24"/>
        </w:rPr>
        <w:t>30. Гарантийное обеспечение возвращается потенциальному поставщику в течение пяти рабочих дней в случаях:</w:t>
      </w:r>
      <w:bookmarkStart w:id="34" w:name="z274"/>
      <w:bookmarkEnd w:id="34"/>
    </w:p>
    <w:p w:rsidR="00B96516" w:rsidRPr="002B4EC2" w:rsidRDefault="00B96516" w:rsidP="00B96516">
      <w:pPr>
        <w:ind w:firstLine="708"/>
        <w:jc w:val="both"/>
        <w:rPr>
          <w:sz w:val="24"/>
          <w:szCs w:val="24"/>
        </w:rPr>
      </w:pPr>
      <w:r w:rsidRPr="002B4EC2">
        <w:rPr>
          <w:sz w:val="24"/>
          <w:szCs w:val="24"/>
        </w:rPr>
        <w:t>1) истечения срока действия тендерной заявки (за исключением тендерной заявки победителя тендера);</w:t>
      </w:r>
    </w:p>
    <w:p w:rsidR="00B96516" w:rsidRPr="002B4EC2" w:rsidRDefault="00B96516" w:rsidP="00B96516">
      <w:pPr>
        <w:ind w:firstLine="708"/>
        <w:jc w:val="both"/>
        <w:rPr>
          <w:sz w:val="24"/>
          <w:szCs w:val="24"/>
        </w:rPr>
      </w:pPr>
      <w:r w:rsidRPr="002B4EC2">
        <w:rPr>
          <w:sz w:val="24"/>
          <w:szCs w:val="24"/>
        </w:rPr>
        <w:t>2) отзыва тендерной заявки потенциальным поставщиком до истечения окончательного срока их приема;</w:t>
      </w:r>
    </w:p>
    <w:p w:rsidR="00B96516" w:rsidRPr="002B4EC2" w:rsidRDefault="00B96516" w:rsidP="00B96516">
      <w:pPr>
        <w:ind w:firstLine="708"/>
        <w:jc w:val="both"/>
        <w:rPr>
          <w:sz w:val="24"/>
          <w:szCs w:val="24"/>
        </w:rPr>
      </w:pPr>
      <w:r w:rsidRPr="002B4EC2">
        <w:rPr>
          <w:sz w:val="24"/>
          <w:szCs w:val="24"/>
        </w:rPr>
        <w:t>3) отклонения тендерной заявки по основанию несоответствия положениям тендерной документации;</w:t>
      </w:r>
    </w:p>
    <w:p w:rsidR="00B96516" w:rsidRPr="002B4EC2" w:rsidRDefault="00B96516" w:rsidP="00B96516">
      <w:pPr>
        <w:ind w:firstLine="708"/>
        <w:jc w:val="both"/>
        <w:rPr>
          <w:sz w:val="24"/>
          <w:szCs w:val="24"/>
        </w:rPr>
      </w:pPr>
      <w:r w:rsidRPr="002B4EC2">
        <w:rPr>
          <w:sz w:val="24"/>
          <w:szCs w:val="24"/>
        </w:rPr>
        <w:t>4) признания победителем тендера другого потенциального поставщика;</w:t>
      </w:r>
    </w:p>
    <w:p w:rsidR="00B96516" w:rsidRPr="002B4EC2" w:rsidRDefault="00B96516" w:rsidP="00B96516">
      <w:pPr>
        <w:ind w:firstLine="708"/>
        <w:jc w:val="both"/>
        <w:rPr>
          <w:sz w:val="24"/>
          <w:szCs w:val="24"/>
        </w:rPr>
      </w:pPr>
      <w:r w:rsidRPr="002B4EC2">
        <w:rPr>
          <w:sz w:val="24"/>
          <w:szCs w:val="24"/>
        </w:rPr>
        <w:t>5) прекращения процедур закупа без определения победителя тендера;</w:t>
      </w:r>
    </w:p>
    <w:p w:rsidR="00B96516" w:rsidRPr="002B4EC2" w:rsidRDefault="00B96516" w:rsidP="00B96516">
      <w:pPr>
        <w:ind w:firstLine="708"/>
        <w:jc w:val="both"/>
        <w:rPr>
          <w:sz w:val="24"/>
          <w:szCs w:val="24"/>
        </w:rPr>
      </w:pPr>
      <w:r w:rsidRPr="002B4EC2">
        <w:rPr>
          <w:sz w:val="24"/>
          <w:szCs w:val="24"/>
        </w:rPr>
        <w:t>6) вступления в силу договора закупа и внесения победителем тендера гарантийного обеспечения исполнения договора закупа.</w:t>
      </w:r>
    </w:p>
    <w:p w:rsidR="00B96516" w:rsidRPr="002B4EC2" w:rsidRDefault="00B96516" w:rsidP="00B96516">
      <w:pPr>
        <w:ind w:left="708" w:firstLine="1"/>
        <w:jc w:val="both"/>
        <w:rPr>
          <w:sz w:val="24"/>
          <w:szCs w:val="24"/>
        </w:rPr>
      </w:pPr>
      <w:r w:rsidRPr="002B4EC2">
        <w:rPr>
          <w:sz w:val="24"/>
          <w:szCs w:val="24"/>
        </w:rPr>
        <w:t>31. Гарантийное обеспечение не возвращается потенциальному поставщику, если он:</w:t>
      </w:r>
      <w:r w:rsidRPr="002B4EC2">
        <w:rPr>
          <w:sz w:val="24"/>
          <w:szCs w:val="24"/>
        </w:rPr>
        <w:br/>
      </w:r>
      <w:bookmarkStart w:id="35" w:name="z281"/>
      <w:bookmarkEnd w:id="35"/>
      <w:r w:rsidRPr="002B4EC2">
        <w:rPr>
          <w:sz w:val="24"/>
          <w:szCs w:val="24"/>
        </w:rPr>
        <w:t>1) отозвал или изменил тендерную заявку после истечения окончательного срока приема тендерных заявок;</w:t>
      </w:r>
    </w:p>
    <w:p w:rsidR="00B96516" w:rsidRPr="002B4EC2" w:rsidRDefault="00B96516" w:rsidP="00B96516">
      <w:pPr>
        <w:tabs>
          <w:tab w:val="left" w:pos="993"/>
        </w:tabs>
        <w:ind w:firstLine="708"/>
        <w:jc w:val="both"/>
        <w:rPr>
          <w:sz w:val="24"/>
          <w:szCs w:val="24"/>
        </w:rPr>
      </w:pPr>
      <w:r w:rsidRPr="002B4EC2">
        <w:rPr>
          <w:sz w:val="24"/>
          <w:szCs w:val="24"/>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B96516" w:rsidRPr="002B4EC2" w:rsidRDefault="00B96516" w:rsidP="00B96516">
      <w:pPr>
        <w:tabs>
          <w:tab w:val="left" w:pos="993"/>
        </w:tabs>
        <w:ind w:firstLine="708"/>
        <w:jc w:val="both"/>
        <w:rPr>
          <w:sz w:val="24"/>
          <w:szCs w:val="24"/>
        </w:rPr>
      </w:pPr>
      <w:r w:rsidRPr="002B4EC2">
        <w:rPr>
          <w:sz w:val="24"/>
          <w:szCs w:val="24"/>
        </w:rPr>
        <w:t>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B96516" w:rsidRPr="002B4EC2" w:rsidRDefault="00B96516" w:rsidP="00B96516">
      <w:pPr>
        <w:pStyle w:val="31"/>
        <w:tabs>
          <w:tab w:val="left" w:pos="142"/>
          <w:tab w:val="left" w:pos="284"/>
        </w:tabs>
        <w:ind w:firstLine="709"/>
        <w:jc w:val="both"/>
        <w:rPr>
          <w:b/>
          <w:sz w:val="24"/>
          <w:szCs w:val="24"/>
        </w:rPr>
      </w:pPr>
      <w:bookmarkStart w:id="36" w:name="z284"/>
      <w:bookmarkStart w:id="37" w:name="z286"/>
      <w:bookmarkEnd w:id="36"/>
      <w:bookmarkEnd w:id="37"/>
    </w:p>
    <w:p w:rsidR="00B96516" w:rsidRPr="002B4EC2" w:rsidRDefault="00B96516" w:rsidP="00B96516">
      <w:pPr>
        <w:pStyle w:val="31"/>
        <w:tabs>
          <w:tab w:val="left" w:pos="142"/>
          <w:tab w:val="left" w:pos="284"/>
        </w:tabs>
        <w:ind w:firstLine="709"/>
        <w:jc w:val="center"/>
        <w:rPr>
          <w:b/>
          <w:sz w:val="24"/>
          <w:szCs w:val="24"/>
        </w:rPr>
      </w:pPr>
      <w:r w:rsidRPr="002B4EC2">
        <w:rPr>
          <w:b/>
          <w:sz w:val="24"/>
          <w:szCs w:val="24"/>
        </w:rPr>
        <w:t>9. Валюта тендерной заявки и платежа</w:t>
      </w:r>
    </w:p>
    <w:p w:rsidR="00B96516" w:rsidRPr="002B4EC2" w:rsidRDefault="00B96516" w:rsidP="00B96516">
      <w:pPr>
        <w:pStyle w:val="31"/>
        <w:tabs>
          <w:tab w:val="left" w:pos="142"/>
          <w:tab w:val="left" w:pos="284"/>
        </w:tabs>
        <w:ind w:firstLine="709"/>
        <w:jc w:val="both"/>
        <w:rPr>
          <w:sz w:val="24"/>
          <w:szCs w:val="24"/>
        </w:rPr>
      </w:pPr>
    </w:p>
    <w:p w:rsidR="00B96516" w:rsidRPr="002B4EC2" w:rsidRDefault="00B96516" w:rsidP="00B96516">
      <w:pPr>
        <w:ind w:firstLine="709"/>
        <w:jc w:val="both"/>
        <w:rPr>
          <w:sz w:val="24"/>
          <w:szCs w:val="24"/>
        </w:rPr>
      </w:pPr>
      <w:r w:rsidRPr="002B4EC2">
        <w:rPr>
          <w:sz w:val="24"/>
          <w:szCs w:val="24"/>
        </w:rPr>
        <w:t>32. Цены тендерных заявок потенциальных поставщиков должны быть выражены в тенге.</w:t>
      </w:r>
    </w:p>
    <w:p w:rsidR="00B96516" w:rsidRPr="002B4EC2" w:rsidRDefault="00B96516" w:rsidP="00B96516">
      <w:pPr>
        <w:ind w:firstLine="709"/>
        <w:jc w:val="both"/>
        <w:rPr>
          <w:sz w:val="24"/>
          <w:szCs w:val="24"/>
        </w:rPr>
      </w:pPr>
      <w:r w:rsidRPr="002B4EC2">
        <w:rPr>
          <w:sz w:val="24"/>
          <w:szCs w:val="24"/>
        </w:rPr>
        <w:t xml:space="preserve">33. Фактическая оплата поставщикам производится в тенге по мере выделения Министерством здравоохранения Республики Казахстан бюджетных средств. </w:t>
      </w:r>
    </w:p>
    <w:p w:rsidR="00B96516" w:rsidRPr="002B4EC2" w:rsidRDefault="00B96516" w:rsidP="00B96516">
      <w:pPr>
        <w:pStyle w:val="Iauiue"/>
        <w:widowControl/>
        <w:jc w:val="both"/>
        <w:rPr>
          <w:b/>
          <w:color w:val="FF0000"/>
          <w:sz w:val="24"/>
          <w:szCs w:val="24"/>
        </w:rPr>
      </w:pPr>
    </w:p>
    <w:p w:rsidR="00B96516" w:rsidRPr="002B4EC2" w:rsidRDefault="00B96516" w:rsidP="00B96516">
      <w:pPr>
        <w:pStyle w:val="Iauiue"/>
        <w:widowControl/>
        <w:ind w:firstLine="709"/>
        <w:jc w:val="center"/>
        <w:rPr>
          <w:b/>
          <w:sz w:val="24"/>
          <w:szCs w:val="24"/>
        </w:rPr>
      </w:pPr>
      <w:r w:rsidRPr="002B4EC2">
        <w:rPr>
          <w:b/>
          <w:sz w:val="24"/>
          <w:szCs w:val="24"/>
        </w:rPr>
        <w:t>10. Требования к языку составления и предоставления тендерной заявки, договора закупа</w:t>
      </w:r>
    </w:p>
    <w:p w:rsidR="00B96516" w:rsidRPr="002B4EC2" w:rsidRDefault="00B96516" w:rsidP="00B96516">
      <w:pPr>
        <w:pStyle w:val="Iauiue"/>
        <w:widowControl/>
        <w:ind w:firstLine="709"/>
        <w:jc w:val="both"/>
        <w:rPr>
          <w:b/>
          <w:sz w:val="24"/>
          <w:szCs w:val="24"/>
        </w:rPr>
      </w:pPr>
    </w:p>
    <w:p w:rsidR="00B96516" w:rsidRPr="002B4EC2" w:rsidRDefault="00B96516" w:rsidP="00B96516">
      <w:pPr>
        <w:pStyle w:val="Iauiue"/>
        <w:widowControl/>
        <w:ind w:firstLine="709"/>
        <w:jc w:val="both"/>
        <w:rPr>
          <w:sz w:val="24"/>
          <w:szCs w:val="24"/>
        </w:rPr>
      </w:pPr>
      <w:r w:rsidRPr="002B4EC2">
        <w:rPr>
          <w:sz w:val="24"/>
          <w:szCs w:val="24"/>
        </w:rPr>
        <w:t xml:space="preserve">34.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w:t>
      </w:r>
      <w:r w:rsidRPr="002B4EC2">
        <w:rPr>
          <w:sz w:val="24"/>
          <w:szCs w:val="24"/>
        </w:rPr>
        <w:lastRenderedPageBreak/>
        <w:t>на государственных либо русских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B96516" w:rsidRPr="002B4EC2" w:rsidRDefault="00B96516" w:rsidP="00B96516">
      <w:pPr>
        <w:pStyle w:val="Iauiue"/>
        <w:widowControl/>
        <w:jc w:val="both"/>
        <w:rPr>
          <w:b/>
          <w:color w:val="FF0000"/>
          <w:sz w:val="24"/>
          <w:szCs w:val="24"/>
        </w:rPr>
      </w:pPr>
    </w:p>
    <w:p w:rsidR="00B96516" w:rsidRPr="002B4EC2" w:rsidRDefault="00B96516" w:rsidP="00B96516">
      <w:pPr>
        <w:pStyle w:val="Iauiue"/>
        <w:widowControl/>
        <w:ind w:firstLine="709"/>
        <w:jc w:val="center"/>
        <w:rPr>
          <w:b/>
          <w:color w:val="000000"/>
          <w:sz w:val="24"/>
          <w:szCs w:val="24"/>
        </w:rPr>
      </w:pPr>
      <w:r w:rsidRPr="002B4EC2">
        <w:rPr>
          <w:b/>
          <w:color w:val="000000"/>
          <w:sz w:val="24"/>
          <w:szCs w:val="24"/>
        </w:rPr>
        <w:t xml:space="preserve">11. Оформление, </w:t>
      </w:r>
      <w:r w:rsidRPr="002B4EC2">
        <w:rPr>
          <w:b/>
          <w:sz w:val="24"/>
          <w:szCs w:val="24"/>
        </w:rPr>
        <w:t xml:space="preserve">порядок, </w:t>
      </w:r>
      <w:r w:rsidRPr="002B4EC2">
        <w:rPr>
          <w:b/>
          <w:color w:val="000000"/>
          <w:sz w:val="24"/>
          <w:szCs w:val="24"/>
        </w:rPr>
        <w:t>место и окончательный срок</w:t>
      </w:r>
      <w:r w:rsidRPr="002B4EC2">
        <w:rPr>
          <w:b/>
          <w:sz w:val="24"/>
          <w:szCs w:val="24"/>
        </w:rPr>
        <w:t xml:space="preserve"> </w:t>
      </w:r>
      <w:r w:rsidRPr="002B4EC2">
        <w:rPr>
          <w:b/>
          <w:color w:val="000000"/>
          <w:sz w:val="24"/>
          <w:szCs w:val="24"/>
        </w:rPr>
        <w:t>представления тендерных заявок</w:t>
      </w:r>
    </w:p>
    <w:p w:rsidR="00B96516" w:rsidRPr="002B4EC2" w:rsidRDefault="00B96516" w:rsidP="00B96516">
      <w:pPr>
        <w:jc w:val="both"/>
        <w:rPr>
          <w:b/>
          <w:color w:val="000000"/>
          <w:sz w:val="24"/>
          <w:szCs w:val="24"/>
        </w:rPr>
      </w:pPr>
      <w:bookmarkStart w:id="38" w:name="SUB4400"/>
      <w:bookmarkEnd w:id="38"/>
    </w:p>
    <w:p w:rsidR="00B96516" w:rsidRPr="002B4EC2" w:rsidRDefault="00B96516" w:rsidP="00B96516">
      <w:pPr>
        <w:ind w:firstLine="708"/>
        <w:jc w:val="both"/>
        <w:rPr>
          <w:color w:val="000000"/>
          <w:spacing w:val="2"/>
          <w:sz w:val="24"/>
          <w:szCs w:val="24"/>
        </w:rPr>
      </w:pPr>
      <w:r w:rsidRPr="002B4EC2">
        <w:rPr>
          <w:color w:val="000000"/>
          <w:spacing w:val="2"/>
          <w:sz w:val="24"/>
          <w:szCs w:val="24"/>
        </w:rPr>
        <w:t>35.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B96516" w:rsidRPr="002B4EC2" w:rsidRDefault="00B96516" w:rsidP="00B96516">
      <w:pPr>
        <w:ind w:firstLine="708"/>
        <w:jc w:val="both"/>
        <w:rPr>
          <w:color w:val="000000"/>
          <w:spacing w:val="2"/>
          <w:sz w:val="24"/>
          <w:szCs w:val="24"/>
        </w:rPr>
      </w:pPr>
      <w:r w:rsidRPr="002B4EC2">
        <w:rPr>
          <w:color w:val="000000"/>
          <w:spacing w:val="2"/>
          <w:sz w:val="24"/>
          <w:szCs w:val="24"/>
        </w:rPr>
        <w:t xml:space="preserve"> 36.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B96516" w:rsidRPr="003B5AE5" w:rsidRDefault="00B96516" w:rsidP="00B96516">
      <w:pPr>
        <w:ind w:firstLine="708"/>
        <w:jc w:val="both"/>
        <w:rPr>
          <w:rStyle w:val="s0"/>
          <w:sz w:val="24"/>
          <w:szCs w:val="24"/>
        </w:rPr>
      </w:pPr>
      <w:r w:rsidRPr="002B4EC2">
        <w:rPr>
          <w:color w:val="000000"/>
          <w:spacing w:val="2"/>
          <w:sz w:val="24"/>
          <w:szCs w:val="24"/>
        </w:rPr>
        <w:t>37</w:t>
      </w:r>
      <w:r w:rsidRPr="002B4EC2">
        <w:rPr>
          <w:rStyle w:val="s0"/>
          <w:sz w:val="24"/>
          <w:szCs w:val="24"/>
        </w:rPr>
        <w:t>.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w:t>
      </w:r>
      <w:r w:rsidRPr="002B4EC2">
        <w:rPr>
          <w:rStyle w:val="s0"/>
          <w:b/>
          <w:sz w:val="24"/>
          <w:szCs w:val="24"/>
        </w:rPr>
        <w:t>Тендер по закупу</w:t>
      </w:r>
      <w:r w:rsidRPr="002B4EC2">
        <w:rPr>
          <w:rStyle w:val="s0"/>
          <w:sz w:val="24"/>
          <w:szCs w:val="24"/>
        </w:rPr>
        <w:t xml:space="preserve"> </w:t>
      </w:r>
      <w:r w:rsidR="00D66FB6" w:rsidRPr="002B4EC2">
        <w:rPr>
          <w:b/>
          <w:bCs/>
          <w:color w:val="000000"/>
          <w:sz w:val="24"/>
          <w:szCs w:val="24"/>
          <w:lang w:val="kk-KZ"/>
        </w:rPr>
        <w:t>медицинского изделия «</w:t>
      </w:r>
      <w:r w:rsidR="00027682" w:rsidRPr="002B4EC2">
        <w:rPr>
          <w:b/>
          <w:sz w:val="24"/>
          <w:szCs w:val="24"/>
        </w:rPr>
        <w:t xml:space="preserve">Комплект для врачей и фельдшеров скорой медицинской помощи, </w:t>
      </w:r>
      <w:r w:rsidR="00027682" w:rsidRPr="003B5AE5">
        <w:rPr>
          <w:b/>
          <w:sz w:val="24"/>
          <w:szCs w:val="24"/>
        </w:rPr>
        <w:t>реанимационный</w:t>
      </w:r>
      <w:r w:rsidR="00D66FB6" w:rsidRPr="003B5AE5">
        <w:rPr>
          <w:b/>
          <w:bCs/>
          <w:color w:val="000000"/>
          <w:sz w:val="24"/>
          <w:szCs w:val="24"/>
          <w:lang w:val="kk-KZ"/>
        </w:rPr>
        <w:t>»</w:t>
      </w:r>
      <w:r w:rsidR="00D66FB6" w:rsidRPr="003B5AE5">
        <w:rPr>
          <w:b/>
          <w:bCs/>
          <w:color w:val="000000"/>
          <w:sz w:val="24"/>
          <w:szCs w:val="24"/>
        </w:rPr>
        <w:t xml:space="preserve"> </w:t>
      </w:r>
      <w:r w:rsidRPr="003B5AE5">
        <w:rPr>
          <w:rStyle w:val="s0"/>
          <w:sz w:val="24"/>
          <w:szCs w:val="24"/>
        </w:rPr>
        <w:t>и «</w:t>
      </w:r>
      <w:r w:rsidRPr="003B5AE5">
        <w:rPr>
          <w:b/>
          <w:color w:val="000000"/>
          <w:sz w:val="24"/>
          <w:szCs w:val="24"/>
        </w:rPr>
        <w:t xml:space="preserve">Не вскрывать до </w:t>
      </w:r>
      <w:r w:rsidR="004F4083" w:rsidRPr="003B5AE5">
        <w:rPr>
          <w:b/>
          <w:color w:val="000000"/>
          <w:sz w:val="24"/>
          <w:szCs w:val="24"/>
        </w:rPr>
        <w:t>12</w:t>
      </w:r>
      <w:r w:rsidRPr="003B5AE5">
        <w:rPr>
          <w:b/>
          <w:color w:val="000000"/>
          <w:sz w:val="24"/>
          <w:szCs w:val="24"/>
        </w:rPr>
        <w:t>.00</w:t>
      </w:r>
      <w:r w:rsidRPr="003B5AE5">
        <w:rPr>
          <w:b/>
          <w:sz w:val="24"/>
          <w:szCs w:val="24"/>
        </w:rPr>
        <w:t xml:space="preserve"> часов «</w:t>
      </w:r>
      <w:r w:rsidR="003B5AE5">
        <w:rPr>
          <w:b/>
          <w:sz w:val="24"/>
          <w:szCs w:val="24"/>
        </w:rPr>
        <w:t>08</w:t>
      </w:r>
      <w:r w:rsidRPr="003B5AE5">
        <w:rPr>
          <w:b/>
          <w:sz w:val="24"/>
          <w:szCs w:val="24"/>
        </w:rPr>
        <w:t xml:space="preserve">» </w:t>
      </w:r>
      <w:r w:rsidR="003B5AE5" w:rsidRPr="003B5AE5">
        <w:rPr>
          <w:b/>
          <w:sz w:val="24"/>
          <w:szCs w:val="24"/>
          <w:lang w:val="kk-KZ"/>
        </w:rPr>
        <w:t>июня</w:t>
      </w:r>
      <w:r w:rsidRPr="003B5AE5">
        <w:rPr>
          <w:b/>
          <w:sz w:val="24"/>
          <w:szCs w:val="24"/>
          <w:lang w:val="kk-KZ"/>
        </w:rPr>
        <w:t xml:space="preserve"> </w:t>
      </w:r>
      <w:r w:rsidRPr="003B5AE5">
        <w:rPr>
          <w:b/>
          <w:sz w:val="24"/>
          <w:szCs w:val="24"/>
        </w:rPr>
        <w:t>20</w:t>
      </w:r>
      <w:r w:rsidR="008B2173" w:rsidRPr="003B5AE5">
        <w:rPr>
          <w:b/>
          <w:sz w:val="24"/>
          <w:szCs w:val="24"/>
        </w:rPr>
        <w:t>20</w:t>
      </w:r>
      <w:r w:rsidRPr="003B5AE5">
        <w:rPr>
          <w:b/>
          <w:sz w:val="24"/>
          <w:szCs w:val="24"/>
        </w:rPr>
        <w:t xml:space="preserve"> года</w:t>
      </w:r>
      <w:r w:rsidRPr="003B5AE5">
        <w:rPr>
          <w:rStyle w:val="s0"/>
          <w:sz w:val="24"/>
          <w:szCs w:val="24"/>
        </w:rPr>
        <w:t xml:space="preserve">». </w:t>
      </w:r>
    </w:p>
    <w:p w:rsidR="00B96516" w:rsidRPr="003B5AE5" w:rsidRDefault="00B96516" w:rsidP="00B81DB8">
      <w:pPr>
        <w:ind w:firstLine="708"/>
        <w:jc w:val="both"/>
        <w:rPr>
          <w:rFonts w:eastAsiaTheme="minorHAnsi"/>
          <w:sz w:val="24"/>
          <w:szCs w:val="24"/>
        </w:rPr>
      </w:pPr>
      <w:r w:rsidRPr="003B5AE5">
        <w:rPr>
          <w:sz w:val="24"/>
          <w:szCs w:val="24"/>
        </w:rPr>
        <w:t xml:space="preserve">38. Тендерные заявки представляются потенциальными поставщиками либо их уполномоченными представителями организатору тендера нарочно или с использованием заказной почтовой связи по адресу: </w:t>
      </w:r>
      <w:r w:rsidR="00874563" w:rsidRPr="003B5AE5">
        <w:rPr>
          <w:b/>
          <w:color w:val="333333"/>
          <w:sz w:val="24"/>
          <w:szCs w:val="24"/>
          <w:shd w:val="clear" w:color="auto" w:fill="F9F9F9"/>
        </w:rPr>
        <w:t>г.Алматы, К</w:t>
      </w:r>
      <w:r w:rsidR="00543425" w:rsidRPr="003B5AE5">
        <w:rPr>
          <w:b/>
          <w:color w:val="333333"/>
          <w:sz w:val="24"/>
          <w:szCs w:val="24"/>
          <w:shd w:val="clear" w:color="auto" w:fill="F9F9F9"/>
        </w:rPr>
        <w:t>азыбек</w:t>
      </w:r>
      <w:r w:rsidR="00874563" w:rsidRPr="003B5AE5">
        <w:rPr>
          <w:b/>
          <w:color w:val="333333"/>
          <w:sz w:val="24"/>
          <w:szCs w:val="24"/>
          <w:shd w:val="clear" w:color="auto" w:fill="F9F9F9"/>
        </w:rPr>
        <w:t xml:space="preserve"> Б</w:t>
      </w:r>
      <w:r w:rsidR="00543425" w:rsidRPr="003B5AE5">
        <w:rPr>
          <w:b/>
          <w:color w:val="333333"/>
          <w:sz w:val="24"/>
          <w:szCs w:val="24"/>
          <w:shd w:val="clear" w:color="auto" w:fill="F9F9F9"/>
        </w:rPr>
        <w:t>и</w:t>
      </w:r>
      <w:r w:rsidR="00874563" w:rsidRPr="003B5AE5">
        <w:rPr>
          <w:b/>
          <w:color w:val="333333"/>
          <w:sz w:val="24"/>
          <w:szCs w:val="24"/>
          <w:shd w:val="clear" w:color="auto" w:fill="F9F9F9"/>
        </w:rPr>
        <w:t>, 115</w:t>
      </w:r>
      <w:r w:rsidR="00B81DB8" w:rsidRPr="003B5AE5">
        <w:rPr>
          <w:rFonts w:eastAsiaTheme="minorHAnsi"/>
          <w:b/>
          <w:sz w:val="24"/>
          <w:szCs w:val="24"/>
        </w:rPr>
        <w:t>,</w:t>
      </w:r>
      <w:r w:rsidR="00B81DB8" w:rsidRPr="003B5AE5">
        <w:rPr>
          <w:rFonts w:eastAsiaTheme="minorHAnsi"/>
          <w:sz w:val="24"/>
          <w:szCs w:val="24"/>
        </w:rPr>
        <w:t xml:space="preserve"> </w:t>
      </w:r>
      <w:r w:rsidR="00B81DB8" w:rsidRPr="003B5AE5">
        <w:rPr>
          <w:rFonts w:eastAsiaTheme="minorHAnsi"/>
          <w:b/>
          <w:sz w:val="24"/>
          <w:szCs w:val="24"/>
        </w:rPr>
        <w:t xml:space="preserve">кабинет </w:t>
      </w:r>
      <w:r w:rsidR="00EE7748" w:rsidRPr="003B5AE5">
        <w:rPr>
          <w:rFonts w:eastAsiaTheme="minorHAnsi"/>
          <w:b/>
          <w:sz w:val="24"/>
          <w:szCs w:val="24"/>
        </w:rPr>
        <w:t>212</w:t>
      </w:r>
      <w:r w:rsidRPr="003B5AE5">
        <w:rPr>
          <w:b/>
          <w:color w:val="000000"/>
          <w:sz w:val="24"/>
          <w:szCs w:val="24"/>
        </w:rPr>
        <w:t xml:space="preserve"> </w:t>
      </w:r>
      <w:r w:rsidRPr="003B5AE5">
        <w:rPr>
          <w:b/>
          <w:sz w:val="24"/>
          <w:szCs w:val="24"/>
        </w:rPr>
        <w:t>в срок до</w:t>
      </w:r>
      <w:r w:rsidRPr="003B5AE5">
        <w:rPr>
          <w:sz w:val="24"/>
          <w:szCs w:val="24"/>
        </w:rPr>
        <w:t xml:space="preserve"> </w:t>
      </w:r>
      <w:r w:rsidR="0083374B" w:rsidRPr="003B5AE5">
        <w:rPr>
          <w:b/>
          <w:sz w:val="24"/>
          <w:szCs w:val="24"/>
        </w:rPr>
        <w:t>10</w:t>
      </w:r>
      <w:r w:rsidRPr="003B5AE5">
        <w:rPr>
          <w:b/>
          <w:sz w:val="24"/>
          <w:szCs w:val="24"/>
        </w:rPr>
        <w:t xml:space="preserve"> час. 00 мин. «</w:t>
      </w:r>
      <w:r w:rsidR="003B5AE5">
        <w:rPr>
          <w:b/>
          <w:sz w:val="24"/>
          <w:szCs w:val="24"/>
          <w:lang w:val="kk-KZ"/>
        </w:rPr>
        <w:t>08</w:t>
      </w:r>
      <w:r w:rsidR="00866352" w:rsidRPr="003B5AE5">
        <w:rPr>
          <w:b/>
          <w:sz w:val="24"/>
          <w:szCs w:val="24"/>
        </w:rPr>
        <w:t>»</w:t>
      </w:r>
      <w:r w:rsidR="00497587" w:rsidRPr="003B5AE5">
        <w:rPr>
          <w:b/>
          <w:sz w:val="24"/>
          <w:szCs w:val="24"/>
          <w:lang w:val="kk-KZ"/>
        </w:rPr>
        <w:t xml:space="preserve"> </w:t>
      </w:r>
      <w:r w:rsidR="003B5AE5" w:rsidRPr="003B5AE5">
        <w:rPr>
          <w:b/>
          <w:sz w:val="24"/>
          <w:szCs w:val="24"/>
          <w:lang w:val="kk-KZ"/>
        </w:rPr>
        <w:t>июня</w:t>
      </w:r>
      <w:r w:rsidR="000A2524" w:rsidRPr="003B5AE5">
        <w:rPr>
          <w:b/>
          <w:sz w:val="24"/>
          <w:szCs w:val="24"/>
        </w:rPr>
        <w:t xml:space="preserve"> 2020</w:t>
      </w:r>
      <w:r w:rsidRPr="003B5AE5">
        <w:rPr>
          <w:b/>
          <w:sz w:val="24"/>
          <w:szCs w:val="24"/>
        </w:rPr>
        <w:t xml:space="preserve"> года</w:t>
      </w:r>
      <w:r w:rsidRPr="003B5AE5">
        <w:rPr>
          <w:sz w:val="24"/>
          <w:szCs w:val="24"/>
        </w:rPr>
        <w:t xml:space="preserve"> включительно.</w:t>
      </w:r>
    </w:p>
    <w:p w:rsidR="00B96516" w:rsidRPr="002B4EC2" w:rsidRDefault="00B96516" w:rsidP="00B96516">
      <w:pPr>
        <w:pStyle w:val="a9"/>
        <w:spacing w:before="0" w:beforeAutospacing="0" w:after="0" w:afterAutospacing="0"/>
        <w:ind w:firstLine="709"/>
        <w:jc w:val="both"/>
      </w:pPr>
      <w:r w:rsidRPr="003B5AE5">
        <w:rPr>
          <w:color w:val="000000"/>
        </w:rPr>
        <w:t xml:space="preserve">Окончательный срок предоставления тендерных заявок – </w:t>
      </w:r>
      <w:r w:rsidRPr="003B5AE5">
        <w:rPr>
          <w:b/>
        </w:rPr>
        <w:t xml:space="preserve">до </w:t>
      </w:r>
      <w:r w:rsidR="00595823" w:rsidRPr="003B5AE5">
        <w:rPr>
          <w:b/>
        </w:rPr>
        <w:t>10</w:t>
      </w:r>
      <w:r w:rsidRPr="003B5AE5">
        <w:rPr>
          <w:b/>
        </w:rPr>
        <w:t>.00 часов «</w:t>
      </w:r>
      <w:r w:rsidR="003B5AE5">
        <w:rPr>
          <w:b/>
          <w:lang w:val="kk-KZ"/>
        </w:rPr>
        <w:t>08</w:t>
      </w:r>
      <w:r w:rsidRPr="003B5AE5">
        <w:rPr>
          <w:b/>
        </w:rPr>
        <w:t xml:space="preserve">» </w:t>
      </w:r>
      <w:r w:rsidR="003B5AE5" w:rsidRPr="003B5AE5">
        <w:rPr>
          <w:b/>
          <w:lang w:val="kk-KZ"/>
        </w:rPr>
        <w:t>июня</w:t>
      </w:r>
      <w:r w:rsidRPr="003B5AE5">
        <w:rPr>
          <w:b/>
        </w:rPr>
        <w:t xml:space="preserve"> 20</w:t>
      </w:r>
      <w:r w:rsidR="007F3792" w:rsidRPr="003B5AE5">
        <w:rPr>
          <w:b/>
        </w:rPr>
        <w:t>20</w:t>
      </w:r>
      <w:r w:rsidRPr="003B5AE5">
        <w:rPr>
          <w:b/>
        </w:rPr>
        <w:t xml:space="preserve"> года.</w:t>
      </w:r>
    </w:p>
    <w:p w:rsidR="00B96516" w:rsidRPr="002B4EC2" w:rsidRDefault="00B96516" w:rsidP="00B96516">
      <w:pPr>
        <w:pStyle w:val="a9"/>
        <w:spacing w:before="0" w:beforeAutospacing="0" w:after="0" w:afterAutospacing="0"/>
        <w:ind w:firstLine="709"/>
        <w:jc w:val="both"/>
      </w:pPr>
      <w:r w:rsidRPr="002B4EC2">
        <w:t xml:space="preserve"> 39. Все тендерные заявки, полученные организатором тендера после истечения окончательного срока представления тендерных заявок, не регистрируются,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
    <w:p w:rsidR="00B96516" w:rsidRPr="002B4EC2" w:rsidRDefault="00B96516" w:rsidP="00B96516">
      <w:pPr>
        <w:pStyle w:val="12"/>
        <w:spacing w:before="0" w:after="0"/>
        <w:ind w:firstLine="708"/>
        <w:jc w:val="both"/>
      </w:pPr>
      <w:r w:rsidRPr="002B4EC2">
        <w:t>40. Представленные потенциальными поставщиками или их уполномоченными представителями тендерные заявки регистрируются секретарем тендерной комиссии в соответствующем журнале с указанием даты и времени приема тендерной заявок.</w:t>
      </w:r>
    </w:p>
    <w:p w:rsidR="00B96516" w:rsidRPr="002B4EC2" w:rsidRDefault="00B96516" w:rsidP="00B96516">
      <w:pPr>
        <w:pStyle w:val="12"/>
        <w:spacing w:before="0" w:after="0"/>
        <w:ind w:firstLine="708"/>
        <w:jc w:val="both"/>
      </w:pPr>
      <w:r w:rsidRPr="002B4EC2">
        <w:t>41. Не подлежат приему и регистрации конверты с тендерными заявками с нарушением требований к оформлению конвертов с тендерными заявками, предусмотренными настоящей тендерной документацией.</w:t>
      </w:r>
    </w:p>
    <w:p w:rsidR="00B96516" w:rsidRPr="002B4EC2" w:rsidRDefault="00B96516" w:rsidP="00B96516">
      <w:pPr>
        <w:jc w:val="both"/>
        <w:rPr>
          <w:rStyle w:val="s0"/>
          <w:sz w:val="24"/>
          <w:szCs w:val="24"/>
        </w:rPr>
      </w:pPr>
    </w:p>
    <w:p w:rsidR="00B96516" w:rsidRPr="002B4EC2" w:rsidRDefault="00B96516" w:rsidP="00B96516">
      <w:pPr>
        <w:pStyle w:val="Iauiue"/>
        <w:widowControl/>
        <w:ind w:firstLine="709"/>
        <w:jc w:val="center"/>
        <w:rPr>
          <w:b/>
          <w:color w:val="000000"/>
          <w:sz w:val="24"/>
          <w:szCs w:val="24"/>
        </w:rPr>
      </w:pPr>
      <w:r w:rsidRPr="002B4EC2">
        <w:rPr>
          <w:b/>
          <w:sz w:val="24"/>
          <w:szCs w:val="24"/>
        </w:rPr>
        <w:t>13</w:t>
      </w:r>
      <w:r w:rsidRPr="002B4EC2">
        <w:rPr>
          <w:b/>
          <w:color w:val="000000"/>
          <w:sz w:val="24"/>
          <w:szCs w:val="24"/>
        </w:rPr>
        <w:t>. Вскрытие конвертов с тендерными заявками</w:t>
      </w:r>
    </w:p>
    <w:p w:rsidR="00B96516" w:rsidRPr="002B4EC2" w:rsidRDefault="00B96516" w:rsidP="00B96516">
      <w:pPr>
        <w:pStyle w:val="Iauiue"/>
        <w:widowControl/>
        <w:ind w:firstLine="709"/>
        <w:jc w:val="both"/>
        <w:rPr>
          <w:b/>
          <w:color w:val="000000"/>
          <w:sz w:val="24"/>
          <w:szCs w:val="24"/>
        </w:rPr>
      </w:pPr>
    </w:p>
    <w:p w:rsidR="00B96516" w:rsidRPr="003B5AE5" w:rsidRDefault="00B96516" w:rsidP="00B81DB8">
      <w:pPr>
        <w:ind w:firstLine="708"/>
        <w:jc w:val="both"/>
        <w:rPr>
          <w:rFonts w:eastAsiaTheme="minorHAnsi"/>
          <w:b/>
          <w:sz w:val="24"/>
          <w:szCs w:val="24"/>
        </w:rPr>
      </w:pPr>
      <w:r w:rsidRPr="002B4EC2">
        <w:rPr>
          <w:color w:val="000000"/>
          <w:sz w:val="24"/>
          <w:szCs w:val="24"/>
        </w:rPr>
        <w:t>42. </w:t>
      </w:r>
      <w:r w:rsidRPr="002B4EC2">
        <w:rPr>
          <w:sz w:val="24"/>
          <w:szCs w:val="24"/>
          <w:lang w:eastAsia="ar-SA"/>
        </w:rPr>
        <w:t xml:space="preserve">Вскрытие конвертов с тендерными заявками производится тендерной комиссией в присутствии всех </w:t>
      </w:r>
      <w:r w:rsidRPr="003B5AE5">
        <w:rPr>
          <w:sz w:val="24"/>
          <w:szCs w:val="24"/>
          <w:lang w:eastAsia="ar-SA"/>
        </w:rPr>
        <w:t xml:space="preserve">прибывших потенциальных поставщиков или их уполномоченных представителей </w:t>
      </w:r>
      <w:r w:rsidRPr="003B5AE5">
        <w:rPr>
          <w:color w:val="000000"/>
          <w:sz w:val="24"/>
          <w:szCs w:val="24"/>
        </w:rPr>
        <w:t xml:space="preserve">в </w:t>
      </w:r>
      <w:r w:rsidRPr="003B5AE5">
        <w:rPr>
          <w:b/>
          <w:color w:val="000000"/>
          <w:sz w:val="24"/>
          <w:szCs w:val="24"/>
        </w:rPr>
        <w:t>1</w:t>
      </w:r>
      <w:r w:rsidR="005375EB" w:rsidRPr="003B5AE5">
        <w:rPr>
          <w:b/>
          <w:color w:val="000000"/>
          <w:sz w:val="24"/>
          <w:szCs w:val="24"/>
        </w:rPr>
        <w:t>2</w:t>
      </w:r>
      <w:r w:rsidRPr="003B5AE5">
        <w:rPr>
          <w:b/>
          <w:color w:val="000000"/>
          <w:sz w:val="24"/>
          <w:szCs w:val="24"/>
        </w:rPr>
        <w:t xml:space="preserve">.00 часов </w:t>
      </w:r>
      <w:r w:rsidRPr="003B5AE5">
        <w:rPr>
          <w:b/>
          <w:sz w:val="24"/>
          <w:szCs w:val="24"/>
        </w:rPr>
        <w:t>«</w:t>
      </w:r>
      <w:r w:rsidR="003B5AE5">
        <w:rPr>
          <w:b/>
          <w:sz w:val="24"/>
          <w:szCs w:val="24"/>
          <w:lang w:val="kk-KZ"/>
        </w:rPr>
        <w:t>08</w:t>
      </w:r>
      <w:r w:rsidRPr="003B5AE5">
        <w:rPr>
          <w:b/>
          <w:sz w:val="24"/>
          <w:szCs w:val="24"/>
        </w:rPr>
        <w:t xml:space="preserve">» </w:t>
      </w:r>
      <w:r w:rsidR="003B5AE5" w:rsidRPr="003B5AE5">
        <w:rPr>
          <w:b/>
          <w:sz w:val="24"/>
          <w:szCs w:val="24"/>
          <w:lang w:val="kk-KZ"/>
        </w:rPr>
        <w:t>июня</w:t>
      </w:r>
      <w:r w:rsidRPr="003B5AE5">
        <w:rPr>
          <w:b/>
          <w:sz w:val="24"/>
          <w:szCs w:val="24"/>
        </w:rPr>
        <w:t xml:space="preserve"> 20</w:t>
      </w:r>
      <w:r w:rsidR="005375EB" w:rsidRPr="003B5AE5">
        <w:rPr>
          <w:b/>
          <w:sz w:val="24"/>
          <w:szCs w:val="24"/>
        </w:rPr>
        <w:t>20</w:t>
      </w:r>
      <w:r w:rsidRPr="003B5AE5">
        <w:rPr>
          <w:b/>
          <w:sz w:val="24"/>
          <w:szCs w:val="24"/>
        </w:rPr>
        <w:t xml:space="preserve"> года</w:t>
      </w:r>
      <w:r w:rsidR="00B81DB8" w:rsidRPr="003B5AE5">
        <w:rPr>
          <w:color w:val="000000"/>
          <w:sz w:val="24"/>
          <w:szCs w:val="24"/>
        </w:rPr>
        <w:t xml:space="preserve">, по адресу: </w:t>
      </w:r>
      <w:r w:rsidR="00874563" w:rsidRPr="003B5AE5">
        <w:rPr>
          <w:b/>
          <w:color w:val="333333"/>
          <w:sz w:val="24"/>
          <w:szCs w:val="24"/>
          <w:shd w:val="clear" w:color="auto" w:fill="F9F9F9"/>
        </w:rPr>
        <w:t>г.Алматы, К</w:t>
      </w:r>
      <w:r w:rsidR="00DC011F" w:rsidRPr="003B5AE5">
        <w:rPr>
          <w:b/>
          <w:color w:val="333333"/>
          <w:sz w:val="24"/>
          <w:szCs w:val="24"/>
          <w:shd w:val="clear" w:color="auto" w:fill="F9F9F9"/>
        </w:rPr>
        <w:t>азыбек</w:t>
      </w:r>
      <w:r w:rsidR="00874563" w:rsidRPr="003B5AE5">
        <w:rPr>
          <w:b/>
          <w:color w:val="333333"/>
          <w:sz w:val="24"/>
          <w:szCs w:val="24"/>
          <w:shd w:val="clear" w:color="auto" w:fill="F9F9F9"/>
        </w:rPr>
        <w:t xml:space="preserve"> Б</w:t>
      </w:r>
      <w:r w:rsidR="00DC011F" w:rsidRPr="003B5AE5">
        <w:rPr>
          <w:b/>
          <w:color w:val="333333"/>
          <w:sz w:val="24"/>
          <w:szCs w:val="24"/>
          <w:shd w:val="clear" w:color="auto" w:fill="F9F9F9"/>
        </w:rPr>
        <w:t>и</w:t>
      </w:r>
      <w:r w:rsidR="00874563" w:rsidRPr="003B5AE5">
        <w:rPr>
          <w:b/>
          <w:color w:val="333333"/>
          <w:sz w:val="24"/>
          <w:szCs w:val="24"/>
          <w:shd w:val="clear" w:color="auto" w:fill="F9F9F9"/>
        </w:rPr>
        <w:t>, 115</w:t>
      </w:r>
      <w:r w:rsidRPr="003B5AE5">
        <w:rPr>
          <w:b/>
          <w:color w:val="000000"/>
          <w:sz w:val="24"/>
          <w:szCs w:val="24"/>
        </w:rPr>
        <w:t>.</w:t>
      </w:r>
    </w:p>
    <w:p w:rsidR="00B96516" w:rsidRPr="002B4EC2" w:rsidRDefault="00B96516" w:rsidP="00B96516">
      <w:pPr>
        <w:pStyle w:val="Iauiue"/>
        <w:widowControl/>
        <w:ind w:firstLine="709"/>
        <w:jc w:val="both"/>
        <w:rPr>
          <w:color w:val="000000"/>
          <w:sz w:val="24"/>
          <w:szCs w:val="24"/>
        </w:rPr>
      </w:pPr>
      <w:r w:rsidRPr="003B5AE5">
        <w:rPr>
          <w:sz w:val="24"/>
          <w:szCs w:val="24"/>
          <w:lang w:eastAsia="ar-SA"/>
        </w:rPr>
        <w:t>43. Вскрытию подлежат конверты с</w:t>
      </w:r>
      <w:r w:rsidRPr="002B4EC2">
        <w:rPr>
          <w:sz w:val="24"/>
          <w:szCs w:val="24"/>
          <w:lang w:eastAsia="ar-SA"/>
        </w:rPr>
        <w:t xml:space="preserve"> заявками потенциальных поставщиков, представленные в сроки и в порядке, установленные в объявлении (уведомлении) организатора тендера и настоящей тендерной документацией.</w:t>
      </w:r>
    </w:p>
    <w:p w:rsidR="00B96516" w:rsidRPr="003B5AE5" w:rsidRDefault="00B96516" w:rsidP="00B96516">
      <w:pPr>
        <w:pStyle w:val="a9"/>
        <w:spacing w:before="0" w:beforeAutospacing="0" w:after="0" w:afterAutospacing="0"/>
        <w:ind w:firstLine="709"/>
        <w:jc w:val="both"/>
        <w:rPr>
          <w:lang w:eastAsia="ar-SA"/>
        </w:rPr>
      </w:pPr>
      <w:r w:rsidRPr="002B4EC2">
        <w:rPr>
          <w:lang w:eastAsia="ar-SA"/>
        </w:rPr>
        <w:lastRenderedPageBreak/>
        <w:t>44. В случае, если на тендер (лот) представлена только одна тендерная заявка, то данная заявка также вскрывается.</w:t>
      </w:r>
      <w:r w:rsidRPr="002B4EC2">
        <w:rPr>
          <w:lang w:eastAsia="ar-SA"/>
        </w:rPr>
        <w:tab/>
      </w:r>
      <w:r w:rsidRPr="002B4EC2">
        <w:rPr>
          <w:lang w:eastAsia="ar-SA"/>
        </w:rPr>
        <w:tab/>
      </w:r>
      <w:r w:rsidRPr="002B4EC2">
        <w:rPr>
          <w:lang w:eastAsia="ar-SA"/>
        </w:rPr>
        <w:tab/>
      </w:r>
      <w:r w:rsidRPr="002B4EC2">
        <w:rPr>
          <w:lang w:eastAsia="ar-SA"/>
        </w:rPr>
        <w:tab/>
      </w:r>
      <w:r w:rsidRPr="002B4EC2">
        <w:rPr>
          <w:lang w:eastAsia="ar-SA"/>
        </w:rPr>
        <w:tab/>
      </w:r>
      <w:r w:rsidRPr="002B4EC2">
        <w:rPr>
          <w:lang w:eastAsia="ar-SA"/>
        </w:rPr>
        <w:tab/>
      </w:r>
      <w:r w:rsidRPr="002B4EC2">
        <w:rPr>
          <w:lang w:eastAsia="ar-SA"/>
        </w:rPr>
        <w:tab/>
      </w:r>
      <w:r w:rsidRPr="002B4EC2">
        <w:rPr>
          <w:lang w:eastAsia="ar-SA"/>
        </w:rPr>
        <w:tab/>
      </w:r>
      <w:r w:rsidRPr="002B4EC2">
        <w:rPr>
          <w:lang w:eastAsia="ar-SA"/>
        </w:rPr>
        <w:tab/>
      </w:r>
      <w:r w:rsidRPr="002B4EC2">
        <w:rPr>
          <w:lang w:eastAsia="ar-SA"/>
        </w:rPr>
        <w:tab/>
        <w:t xml:space="preserve">45. Присутствующие на процедуре вскрытия конвертов с тендерными заявками уполномоченные представители потенциальных поставщиков, </w:t>
      </w:r>
      <w:r w:rsidRPr="003B5AE5">
        <w:rPr>
          <w:lang w:eastAsia="ar-SA"/>
        </w:rPr>
        <w:t xml:space="preserve">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w:t>
      </w:r>
      <w:r w:rsidRPr="003B5AE5">
        <w:rPr>
          <w:b/>
          <w:i/>
          <w:u w:val="single"/>
          <w:lang w:eastAsia="ar-SA"/>
        </w:rPr>
        <w:t>не позднее «</w:t>
      </w:r>
      <w:r w:rsidR="003B5AE5">
        <w:rPr>
          <w:b/>
          <w:i/>
          <w:u w:val="single"/>
          <w:lang w:val="kk-KZ" w:eastAsia="ar-SA"/>
        </w:rPr>
        <w:t>08</w:t>
      </w:r>
      <w:r w:rsidRPr="003B5AE5">
        <w:rPr>
          <w:b/>
          <w:i/>
          <w:u w:val="single"/>
          <w:lang w:eastAsia="ar-SA"/>
        </w:rPr>
        <w:t xml:space="preserve">» </w:t>
      </w:r>
      <w:r w:rsidR="003B5AE5" w:rsidRPr="003B5AE5">
        <w:rPr>
          <w:b/>
          <w:i/>
          <w:u w:val="single"/>
          <w:lang w:val="kk-KZ" w:eastAsia="ar-SA"/>
        </w:rPr>
        <w:t>июня</w:t>
      </w:r>
      <w:r w:rsidR="00866352" w:rsidRPr="003B5AE5">
        <w:rPr>
          <w:b/>
          <w:i/>
          <w:u w:val="single"/>
          <w:lang w:eastAsia="ar-SA"/>
        </w:rPr>
        <w:t xml:space="preserve"> </w:t>
      </w:r>
      <w:r w:rsidRPr="003B5AE5">
        <w:rPr>
          <w:b/>
          <w:i/>
          <w:u w:val="single"/>
          <w:lang w:eastAsia="ar-SA"/>
        </w:rPr>
        <w:t>20</w:t>
      </w:r>
      <w:r w:rsidR="005375EB" w:rsidRPr="003B5AE5">
        <w:rPr>
          <w:b/>
          <w:i/>
          <w:u w:val="single"/>
          <w:lang w:eastAsia="ar-SA"/>
        </w:rPr>
        <w:t>20</w:t>
      </w:r>
      <w:r w:rsidRPr="003B5AE5">
        <w:rPr>
          <w:b/>
          <w:i/>
          <w:u w:val="single"/>
          <w:lang w:eastAsia="ar-SA"/>
        </w:rPr>
        <w:t xml:space="preserve"> года до 11 часов 00 минут.</w:t>
      </w:r>
    </w:p>
    <w:p w:rsidR="00B96516" w:rsidRPr="002B4EC2" w:rsidRDefault="00B96516" w:rsidP="00B96516">
      <w:pPr>
        <w:ind w:firstLine="708"/>
        <w:jc w:val="both"/>
        <w:rPr>
          <w:sz w:val="24"/>
          <w:szCs w:val="24"/>
        </w:rPr>
      </w:pPr>
      <w:r w:rsidRPr="003B5AE5">
        <w:rPr>
          <w:sz w:val="24"/>
          <w:szCs w:val="24"/>
        </w:rPr>
        <w:t>46.</w:t>
      </w:r>
      <w:r w:rsidRPr="003B5AE5">
        <w:rPr>
          <w:b/>
          <w:sz w:val="24"/>
          <w:szCs w:val="24"/>
        </w:rPr>
        <w:t xml:space="preserve"> </w:t>
      </w:r>
      <w:r w:rsidRPr="003B5AE5">
        <w:rPr>
          <w:rStyle w:val="s0"/>
          <w:sz w:val="24"/>
          <w:szCs w:val="24"/>
        </w:rPr>
        <w:t>Вскрывая конверты, секретарь тендерной комиссии объявляет наименование</w:t>
      </w:r>
      <w:r w:rsidRPr="002B4EC2">
        <w:rPr>
          <w:rStyle w:val="s0"/>
          <w:sz w:val="24"/>
          <w:szCs w:val="24"/>
        </w:rPr>
        <w:t xml:space="preserve">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B96516" w:rsidRPr="002B4EC2" w:rsidRDefault="00B96516" w:rsidP="00B96516">
      <w:pPr>
        <w:autoSpaceDE w:val="0"/>
        <w:autoSpaceDN w:val="0"/>
        <w:adjustRightInd w:val="0"/>
        <w:ind w:firstLine="709"/>
        <w:jc w:val="both"/>
        <w:rPr>
          <w:color w:val="FF0000"/>
          <w:sz w:val="24"/>
          <w:szCs w:val="24"/>
        </w:rPr>
      </w:pPr>
    </w:p>
    <w:p w:rsidR="00B96516" w:rsidRPr="002B4EC2" w:rsidRDefault="00B96516" w:rsidP="00B96516">
      <w:pPr>
        <w:pStyle w:val="a9"/>
        <w:spacing w:before="0" w:beforeAutospacing="0" w:after="0" w:afterAutospacing="0"/>
        <w:ind w:firstLine="709"/>
        <w:jc w:val="center"/>
        <w:rPr>
          <w:b/>
        </w:rPr>
      </w:pPr>
      <w:r w:rsidRPr="002B4EC2">
        <w:rPr>
          <w:b/>
        </w:rPr>
        <w:t>14. Оценка и сопоставление тендерных заявок</w:t>
      </w:r>
    </w:p>
    <w:p w:rsidR="00B96516" w:rsidRPr="002B4EC2" w:rsidRDefault="00B96516" w:rsidP="00B96516">
      <w:pPr>
        <w:jc w:val="both"/>
        <w:rPr>
          <w:b/>
          <w:color w:val="000000"/>
          <w:sz w:val="24"/>
          <w:szCs w:val="24"/>
        </w:rPr>
      </w:pPr>
    </w:p>
    <w:p w:rsidR="00B96516" w:rsidRPr="002B4EC2" w:rsidRDefault="00B96516" w:rsidP="00B96516">
      <w:pPr>
        <w:ind w:firstLine="708"/>
        <w:jc w:val="both"/>
        <w:rPr>
          <w:color w:val="000000"/>
          <w:spacing w:val="2"/>
          <w:sz w:val="24"/>
          <w:szCs w:val="24"/>
        </w:rPr>
      </w:pPr>
      <w:r w:rsidRPr="002B4EC2">
        <w:rPr>
          <w:color w:val="000000"/>
          <w:spacing w:val="2"/>
          <w:sz w:val="24"/>
          <w:szCs w:val="24"/>
        </w:rPr>
        <w:t xml:space="preserve">47. Тендерная комиссия осуществляет оценку и сопоставление тендерных заявок. </w:t>
      </w:r>
      <w:bookmarkStart w:id="39" w:name="z296"/>
      <w:bookmarkEnd w:id="39"/>
    </w:p>
    <w:p w:rsidR="00B96516" w:rsidRPr="002B4EC2" w:rsidRDefault="00B96516" w:rsidP="00B96516">
      <w:pPr>
        <w:ind w:firstLine="708"/>
        <w:jc w:val="both"/>
        <w:rPr>
          <w:color w:val="000000"/>
          <w:spacing w:val="2"/>
          <w:sz w:val="24"/>
          <w:szCs w:val="24"/>
        </w:rPr>
      </w:pPr>
      <w:r w:rsidRPr="002B4EC2">
        <w:rPr>
          <w:color w:val="000000"/>
          <w:spacing w:val="2"/>
          <w:sz w:val="24"/>
          <w:szCs w:val="24"/>
        </w:rPr>
        <w:t>48.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bookmarkStart w:id="40" w:name="z297"/>
      <w:bookmarkEnd w:id="40"/>
    </w:p>
    <w:p w:rsidR="00B96516" w:rsidRPr="002B4EC2" w:rsidRDefault="00B96516" w:rsidP="00B96516">
      <w:pPr>
        <w:ind w:firstLine="708"/>
        <w:jc w:val="both"/>
        <w:rPr>
          <w:color w:val="000000"/>
          <w:spacing w:val="2"/>
          <w:sz w:val="24"/>
          <w:szCs w:val="24"/>
        </w:rPr>
      </w:pPr>
      <w:r w:rsidRPr="002B4EC2">
        <w:rPr>
          <w:color w:val="000000"/>
          <w:spacing w:val="2"/>
          <w:sz w:val="24"/>
          <w:szCs w:val="24"/>
        </w:rPr>
        <w:t>49. Тендерная комиссия отклоняет тендерную заявку в целом или по лоту в случаях:</w:t>
      </w:r>
      <w:bookmarkStart w:id="41" w:name="z298"/>
      <w:bookmarkEnd w:id="41"/>
    </w:p>
    <w:p w:rsidR="00B96516" w:rsidRPr="002B4EC2" w:rsidRDefault="00B96516" w:rsidP="00B96516">
      <w:pPr>
        <w:ind w:firstLine="708"/>
        <w:jc w:val="both"/>
        <w:rPr>
          <w:color w:val="000000"/>
          <w:spacing w:val="2"/>
          <w:sz w:val="24"/>
          <w:szCs w:val="24"/>
        </w:rPr>
      </w:pPr>
      <w:r w:rsidRPr="002B4EC2">
        <w:rPr>
          <w:color w:val="000000"/>
          <w:spacing w:val="2"/>
          <w:sz w:val="24"/>
          <w:szCs w:val="24"/>
        </w:rPr>
        <w:t>1) непредставления гарантийного обеспечения тендерной заявки в соответствии с требованиями Правил;</w:t>
      </w:r>
      <w:bookmarkStart w:id="42" w:name="z299"/>
      <w:bookmarkEnd w:id="42"/>
      <w:r w:rsidRPr="002B4EC2">
        <w:rPr>
          <w:color w:val="000000"/>
          <w:spacing w:val="2"/>
          <w:sz w:val="24"/>
          <w:szCs w:val="24"/>
        </w:rPr>
        <w:tab/>
      </w:r>
      <w:r w:rsidRPr="002B4EC2">
        <w:rPr>
          <w:color w:val="000000"/>
          <w:spacing w:val="2"/>
          <w:sz w:val="24"/>
          <w:szCs w:val="24"/>
        </w:rPr>
        <w:tab/>
      </w:r>
      <w:r w:rsidRPr="002B4EC2">
        <w:rPr>
          <w:color w:val="000000"/>
          <w:spacing w:val="2"/>
          <w:sz w:val="24"/>
          <w:szCs w:val="24"/>
        </w:rPr>
        <w:tab/>
      </w:r>
      <w:r w:rsidRPr="002B4EC2">
        <w:rPr>
          <w:color w:val="000000"/>
          <w:spacing w:val="2"/>
          <w:sz w:val="24"/>
          <w:szCs w:val="24"/>
        </w:rPr>
        <w:tab/>
      </w:r>
      <w:r w:rsidRPr="002B4EC2">
        <w:rPr>
          <w:color w:val="000000"/>
          <w:spacing w:val="2"/>
          <w:sz w:val="24"/>
          <w:szCs w:val="24"/>
        </w:rPr>
        <w:tab/>
      </w:r>
      <w:r w:rsidRPr="002B4EC2">
        <w:rPr>
          <w:color w:val="000000"/>
          <w:spacing w:val="2"/>
          <w:sz w:val="24"/>
          <w:szCs w:val="24"/>
        </w:rPr>
        <w:tab/>
      </w:r>
      <w:r w:rsidRPr="002B4EC2">
        <w:rPr>
          <w:color w:val="000000"/>
          <w:spacing w:val="2"/>
          <w:sz w:val="24"/>
          <w:szCs w:val="24"/>
        </w:rPr>
        <w:tab/>
      </w:r>
      <w:r w:rsidRPr="002B4EC2">
        <w:rPr>
          <w:color w:val="000000"/>
          <w:spacing w:val="2"/>
          <w:sz w:val="24"/>
          <w:szCs w:val="24"/>
        </w:rPr>
        <w:tab/>
      </w:r>
      <w:r w:rsidRPr="002B4EC2">
        <w:rPr>
          <w:color w:val="000000"/>
          <w:spacing w:val="2"/>
          <w:sz w:val="24"/>
          <w:szCs w:val="24"/>
        </w:rPr>
        <w:tab/>
      </w:r>
    </w:p>
    <w:p w:rsidR="00B96516" w:rsidRPr="002B4EC2" w:rsidRDefault="00B96516" w:rsidP="00B96516">
      <w:pPr>
        <w:ind w:firstLine="708"/>
        <w:jc w:val="both"/>
        <w:rPr>
          <w:color w:val="000000"/>
          <w:spacing w:val="2"/>
          <w:sz w:val="24"/>
          <w:szCs w:val="24"/>
        </w:rPr>
      </w:pPr>
      <w:r w:rsidRPr="002B4EC2">
        <w:rPr>
          <w:color w:val="000000"/>
          <w:spacing w:val="2"/>
          <w:sz w:val="24"/>
          <w:szCs w:val="24"/>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bookmarkStart w:id="43" w:name="z300"/>
      <w:bookmarkEnd w:id="43"/>
      <w:r w:rsidRPr="002B4EC2">
        <w:rPr>
          <w:color w:val="000000"/>
          <w:spacing w:val="2"/>
          <w:sz w:val="24"/>
          <w:szCs w:val="24"/>
        </w:rPr>
        <w:tab/>
      </w:r>
      <w:r w:rsidRPr="002B4EC2">
        <w:rPr>
          <w:color w:val="000000"/>
          <w:spacing w:val="2"/>
          <w:sz w:val="24"/>
          <w:szCs w:val="24"/>
        </w:rPr>
        <w:tab/>
      </w:r>
    </w:p>
    <w:p w:rsidR="00B96516" w:rsidRPr="002B4EC2" w:rsidRDefault="00B96516" w:rsidP="00B96516">
      <w:pPr>
        <w:ind w:firstLine="708"/>
        <w:jc w:val="both"/>
        <w:rPr>
          <w:color w:val="000000"/>
          <w:spacing w:val="2"/>
          <w:sz w:val="24"/>
          <w:szCs w:val="24"/>
        </w:rPr>
      </w:pPr>
      <w:r w:rsidRPr="002B4EC2">
        <w:rPr>
          <w:color w:val="000000"/>
          <w:spacing w:val="2"/>
          <w:sz w:val="24"/>
          <w:szCs w:val="24"/>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bookmarkStart w:id="44" w:name="z301"/>
      <w:bookmarkEnd w:id="44"/>
      <w:r w:rsidRPr="002B4EC2">
        <w:rPr>
          <w:color w:val="000000"/>
          <w:spacing w:val="2"/>
          <w:sz w:val="24"/>
          <w:szCs w:val="24"/>
        </w:rPr>
        <w:tab/>
      </w:r>
      <w:r w:rsidRPr="002B4EC2">
        <w:rPr>
          <w:color w:val="000000"/>
          <w:spacing w:val="2"/>
          <w:sz w:val="24"/>
          <w:szCs w:val="24"/>
        </w:rPr>
        <w:tab/>
      </w:r>
      <w:r w:rsidRPr="002B4EC2">
        <w:rPr>
          <w:color w:val="000000"/>
          <w:spacing w:val="2"/>
          <w:sz w:val="24"/>
          <w:szCs w:val="24"/>
        </w:rPr>
        <w:tab/>
      </w:r>
      <w:r w:rsidRPr="002B4EC2">
        <w:rPr>
          <w:color w:val="000000"/>
          <w:spacing w:val="2"/>
          <w:sz w:val="24"/>
          <w:szCs w:val="24"/>
        </w:rPr>
        <w:tab/>
      </w:r>
      <w:r w:rsidRPr="002B4EC2">
        <w:rPr>
          <w:color w:val="000000"/>
          <w:spacing w:val="2"/>
          <w:sz w:val="24"/>
          <w:szCs w:val="24"/>
        </w:rPr>
        <w:tab/>
      </w:r>
      <w:r w:rsidRPr="002B4EC2">
        <w:rPr>
          <w:color w:val="000000"/>
          <w:spacing w:val="2"/>
          <w:sz w:val="24"/>
          <w:szCs w:val="24"/>
        </w:rPr>
        <w:tab/>
      </w:r>
      <w:r w:rsidRPr="002B4EC2">
        <w:rPr>
          <w:color w:val="000000"/>
          <w:spacing w:val="2"/>
          <w:sz w:val="24"/>
          <w:szCs w:val="24"/>
        </w:rPr>
        <w:tab/>
      </w:r>
      <w:r w:rsidRPr="002B4EC2">
        <w:rPr>
          <w:color w:val="000000"/>
          <w:spacing w:val="2"/>
          <w:sz w:val="24"/>
          <w:szCs w:val="24"/>
        </w:rPr>
        <w:tab/>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bookmarkStart w:id="45" w:name="z302"/>
      <w:bookmarkEnd w:id="45"/>
      <w:r w:rsidRPr="002B4EC2">
        <w:rPr>
          <w:color w:val="000000"/>
          <w:spacing w:val="2"/>
          <w:sz w:val="24"/>
          <w:szCs w:val="24"/>
        </w:rPr>
        <w:tab/>
      </w:r>
      <w:r w:rsidRPr="002B4EC2">
        <w:rPr>
          <w:color w:val="000000"/>
          <w:spacing w:val="2"/>
          <w:sz w:val="24"/>
          <w:szCs w:val="24"/>
        </w:rPr>
        <w:tab/>
      </w:r>
      <w:r w:rsidRPr="002B4EC2">
        <w:rPr>
          <w:color w:val="000000"/>
          <w:spacing w:val="2"/>
          <w:sz w:val="24"/>
          <w:szCs w:val="24"/>
        </w:rPr>
        <w:tab/>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 в случае отсутствия сведений в информационных системах государственных органов; </w:t>
      </w:r>
      <w:bookmarkStart w:id="46" w:name="z303"/>
      <w:bookmarkEnd w:id="46"/>
      <w:r w:rsidRPr="002B4EC2">
        <w:rPr>
          <w:color w:val="000000"/>
          <w:spacing w:val="2"/>
          <w:sz w:val="24"/>
          <w:szCs w:val="24"/>
        </w:rPr>
        <w:tab/>
      </w:r>
      <w:r w:rsidRPr="002B4EC2">
        <w:rPr>
          <w:color w:val="000000"/>
          <w:spacing w:val="2"/>
          <w:sz w:val="24"/>
          <w:szCs w:val="24"/>
        </w:rPr>
        <w:tab/>
      </w:r>
      <w:r w:rsidRPr="002B4EC2">
        <w:rPr>
          <w:color w:val="000000"/>
          <w:spacing w:val="2"/>
          <w:sz w:val="24"/>
          <w:szCs w:val="24"/>
        </w:rPr>
        <w:tab/>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B96516" w:rsidRPr="002B4EC2" w:rsidRDefault="00B96516" w:rsidP="00B96516">
      <w:pPr>
        <w:ind w:firstLine="708"/>
        <w:jc w:val="both"/>
        <w:rPr>
          <w:color w:val="000000"/>
          <w:spacing w:val="2"/>
          <w:sz w:val="24"/>
          <w:szCs w:val="24"/>
        </w:rPr>
      </w:pPr>
      <w:r w:rsidRPr="002B4EC2">
        <w:rPr>
          <w:color w:val="000000"/>
          <w:spacing w:val="2"/>
          <w:sz w:val="24"/>
          <w:szCs w:val="24"/>
        </w:rPr>
        <w:t xml:space="preserve">7) наличия в сведениях соответствующего органа государственных доходов информации о налоговой задолженности, задолженности по обязательным пенсионным </w:t>
      </w:r>
      <w:r w:rsidRPr="002B4EC2">
        <w:rPr>
          <w:color w:val="000000"/>
          <w:spacing w:val="2"/>
          <w:sz w:val="24"/>
          <w:szCs w:val="24"/>
        </w:rPr>
        <w:lastRenderedPageBreak/>
        <w:t>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B96516" w:rsidRPr="002B4EC2" w:rsidRDefault="00B96516" w:rsidP="00B96516">
      <w:pPr>
        <w:ind w:firstLine="708"/>
        <w:jc w:val="both"/>
        <w:rPr>
          <w:color w:val="000000"/>
          <w:spacing w:val="2"/>
          <w:sz w:val="24"/>
          <w:szCs w:val="24"/>
        </w:rPr>
      </w:pPr>
      <w:r w:rsidRPr="002B4EC2">
        <w:rPr>
          <w:color w:val="000000"/>
          <w:spacing w:val="2"/>
          <w:sz w:val="24"/>
          <w:szCs w:val="24"/>
        </w:rPr>
        <w:t>8) непредставления подписанного оригинала справки банка об отсутствии просроченной задолженности согласно требованиям настоящих Правил;</w:t>
      </w:r>
    </w:p>
    <w:p w:rsidR="00B96516" w:rsidRPr="002B4EC2" w:rsidRDefault="00B96516" w:rsidP="00B96516">
      <w:pPr>
        <w:ind w:firstLine="708"/>
        <w:jc w:val="both"/>
        <w:rPr>
          <w:color w:val="000000"/>
          <w:spacing w:val="2"/>
          <w:sz w:val="24"/>
          <w:szCs w:val="24"/>
        </w:rPr>
      </w:pPr>
      <w:r w:rsidRPr="002B4EC2">
        <w:rPr>
          <w:color w:val="000000"/>
          <w:spacing w:val="2"/>
          <w:sz w:val="24"/>
          <w:szCs w:val="24"/>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B96516" w:rsidRPr="002B4EC2" w:rsidRDefault="00B96516" w:rsidP="00B96516">
      <w:pPr>
        <w:ind w:firstLine="708"/>
        <w:jc w:val="both"/>
        <w:rPr>
          <w:color w:val="000000"/>
          <w:spacing w:val="2"/>
          <w:sz w:val="24"/>
          <w:szCs w:val="24"/>
        </w:rPr>
      </w:pPr>
      <w:r w:rsidRPr="002B4EC2">
        <w:rPr>
          <w:color w:val="000000"/>
          <w:spacing w:val="2"/>
          <w:sz w:val="24"/>
          <w:szCs w:val="24"/>
        </w:rPr>
        <w:t>10) непредставления сведений о квалификации по форме, утвержденной уполномоченным органом в области здравоохранения;</w:t>
      </w:r>
    </w:p>
    <w:p w:rsidR="00B96516" w:rsidRPr="002B4EC2" w:rsidRDefault="00B96516" w:rsidP="00B96516">
      <w:pPr>
        <w:ind w:firstLine="708"/>
        <w:jc w:val="both"/>
        <w:rPr>
          <w:color w:val="000000"/>
          <w:spacing w:val="2"/>
          <w:sz w:val="24"/>
          <w:szCs w:val="24"/>
        </w:rPr>
      </w:pPr>
      <w:r w:rsidRPr="002B4EC2">
        <w:rPr>
          <w:color w:val="000000"/>
          <w:spacing w:val="2"/>
          <w:sz w:val="24"/>
          <w:szCs w:val="24"/>
        </w:rPr>
        <w:t>11) непредставления технической спецификации в соответствии с требованиями Правил;</w:t>
      </w:r>
    </w:p>
    <w:p w:rsidR="00B96516" w:rsidRPr="002B4EC2" w:rsidRDefault="00B96516" w:rsidP="00B96516">
      <w:pPr>
        <w:ind w:firstLine="708"/>
        <w:jc w:val="both"/>
        <w:rPr>
          <w:color w:val="000000"/>
          <w:spacing w:val="2"/>
          <w:sz w:val="24"/>
          <w:szCs w:val="24"/>
        </w:rPr>
      </w:pPr>
      <w:r w:rsidRPr="002B4EC2">
        <w:rPr>
          <w:color w:val="000000"/>
          <w:spacing w:val="2"/>
          <w:sz w:val="24"/>
          <w:szCs w:val="24"/>
        </w:rPr>
        <w:t>12) представления потенциальным поставщиком технической спецификации, не соответствующей требованиям тендерной документации и Правил;</w:t>
      </w:r>
    </w:p>
    <w:p w:rsidR="00B96516" w:rsidRPr="002B4EC2" w:rsidRDefault="00B96516" w:rsidP="00B96516">
      <w:pPr>
        <w:ind w:firstLine="708"/>
        <w:jc w:val="both"/>
        <w:rPr>
          <w:color w:val="000000"/>
          <w:spacing w:val="2"/>
          <w:sz w:val="24"/>
          <w:szCs w:val="24"/>
        </w:rPr>
      </w:pPr>
      <w:r w:rsidRPr="002B4EC2">
        <w:rPr>
          <w:color w:val="000000"/>
          <w:spacing w:val="2"/>
          <w:sz w:val="24"/>
          <w:szCs w:val="24"/>
        </w:rPr>
        <w:t>13) установления факта представления недостоверной информации по квалификационным требованиям и требованиям к товарам, приобретаемым в рамках Правил;</w:t>
      </w:r>
    </w:p>
    <w:p w:rsidR="00B96516" w:rsidRPr="002B4EC2" w:rsidRDefault="00B96516" w:rsidP="00B96516">
      <w:pPr>
        <w:ind w:firstLine="708"/>
        <w:jc w:val="both"/>
        <w:rPr>
          <w:color w:val="000000"/>
          <w:spacing w:val="2"/>
          <w:sz w:val="24"/>
          <w:szCs w:val="24"/>
        </w:rPr>
      </w:pPr>
      <w:r w:rsidRPr="002B4EC2">
        <w:rPr>
          <w:color w:val="000000"/>
          <w:spacing w:val="2"/>
          <w:sz w:val="24"/>
          <w:szCs w:val="24"/>
        </w:rPr>
        <w:t>14) применения процедуры банкротства, ликвидации и (или) наличия в перечне недобросовестных поставщиков;</w:t>
      </w:r>
    </w:p>
    <w:p w:rsidR="00B96516" w:rsidRPr="002B4EC2" w:rsidRDefault="00B96516" w:rsidP="00B96516">
      <w:pPr>
        <w:ind w:firstLine="708"/>
        <w:jc w:val="both"/>
        <w:rPr>
          <w:color w:val="000000"/>
          <w:spacing w:val="2"/>
          <w:sz w:val="24"/>
          <w:szCs w:val="24"/>
        </w:rPr>
      </w:pPr>
      <w:r w:rsidRPr="002B4EC2">
        <w:rPr>
          <w:color w:val="000000"/>
          <w:spacing w:val="2"/>
          <w:sz w:val="24"/>
          <w:szCs w:val="24"/>
        </w:rPr>
        <w:t>15) непредставления документов, подтверждающих соответствие предлагаемых товаров, требованиям, предусмотренным главой 4 Правил;</w:t>
      </w:r>
    </w:p>
    <w:p w:rsidR="00B96516" w:rsidRPr="002B4EC2" w:rsidRDefault="00B96516" w:rsidP="00B96516">
      <w:pPr>
        <w:ind w:firstLine="708"/>
        <w:jc w:val="both"/>
        <w:rPr>
          <w:color w:val="000000"/>
          <w:spacing w:val="2"/>
          <w:sz w:val="24"/>
          <w:szCs w:val="24"/>
        </w:rPr>
      </w:pPr>
      <w:r w:rsidRPr="002B4EC2">
        <w:rPr>
          <w:color w:val="000000"/>
          <w:spacing w:val="2"/>
          <w:sz w:val="24"/>
          <w:szCs w:val="24"/>
        </w:rPr>
        <w:t>16)</w:t>
      </w:r>
      <w:r w:rsidR="00FB4A90" w:rsidRPr="002B4EC2">
        <w:rPr>
          <w:color w:val="000000"/>
          <w:spacing w:val="2"/>
          <w:shd w:val="clear" w:color="auto" w:fill="FFFFFF"/>
        </w:rPr>
        <w:t xml:space="preserve"> </w:t>
      </w:r>
      <w:r w:rsidR="00FB4A90" w:rsidRPr="002B4EC2">
        <w:rPr>
          <w:color w:val="000000"/>
          <w:spacing w:val="2"/>
          <w:sz w:val="24"/>
          <w:szCs w:val="24"/>
        </w:rPr>
        <w:t>непредставления при необходимости копии акта санитарно-эпидемиологического обследования о наличии "холодовой цепи" в соответствии с подпунктом 14) пункта 64 настоящих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w:t>
      </w:r>
      <w:r w:rsidRPr="002B4EC2">
        <w:rPr>
          <w:color w:val="000000"/>
          <w:spacing w:val="2"/>
          <w:sz w:val="24"/>
          <w:szCs w:val="24"/>
        </w:rPr>
        <w:t>;</w:t>
      </w:r>
    </w:p>
    <w:p w:rsidR="00FB4A90" w:rsidRPr="002B4EC2" w:rsidRDefault="00FB4A90" w:rsidP="00B96516">
      <w:pPr>
        <w:ind w:firstLine="708"/>
        <w:jc w:val="both"/>
        <w:rPr>
          <w:color w:val="000000"/>
          <w:spacing w:val="2"/>
          <w:sz w:val="24"/>
          <w:szCs w:val="24"/>
        </w:rPr>
      </w:pPr>
      <w:r w:rsidRPr="002B4EC2">
        <w:rPr>
          <w:color w:val="000000"/>
          <w:spacing w:val="2"/>
          <w:sz w:val="24"/>
          <w:szCs w:val="24"/>
        </w:rPr>
        <w:t>17) если техническая характеристика заявленного медицинского изделия, требующего сервисного обслуживания, не соответствует технической характеристике и (или) комплектации, определенной регистрационным удостоверением и (или) регистрационным досье;</w:t>
      </w:r>
    </w:p>
    <w:p w:rsidR="00FB4A90" w:rsidRPr="002B4EC2" w:rsidRDefault="00FB4A90" w:rsidP="00B96516">
      <w:pPr>
        <w:ind w:firstLine="708"/>
        <w:jc w:val="both"/>
        <w:rPr>
          <w:color w:val="000000"/>
          <w:spacing w:val="2"/>
          <w:sz w:val="24"/>
          <w:szCs w:val="24"/>
        </w:rPr>
      </w:pPr>
      <w:r w:rsidRPr="002B4EC2">
        <w:rPr>
          <w:color w:val="000000"/>
          <w:spacing w:val="2"/>
          <w:sz w:val="24"/>
          <w:szCs w:val="24"/>
        </w:rPr>
        <w:t>18)  несоответствия требованиям пункта 17 настоящих Правил, за исключением случаев, предусмотренных пунктом 18 настоящих Правил;</w:t>
      </w:r>
    </w:p>
    <w:p w:rsidR="00B96516" w:rsidRPr="002B4EC2" w:rsidRDefault="00C55A64" w:rsidP="00B96516">
      <w:pPr>
        <w:ind w:firstLine="708"/>
        <w:jc w:val="both"/>
        <w:rPr>
          <w:color w:val="000000"/>
          <w:spacing w:val="2"/>
          <w:sz w:val="24"/>
          <w:szCs w:val="24"/>
        </w:rPr>
      </w:pPr>
      <w:r w:rsidRPr="002B4EC2">
        <w:rPr>
          <w:color w:val="000000"/>
          <w:spacing w:val="2"/>
          <w:sz w:val="24"/>
          <w:szCs w:val="24"/>
        </w:rPr>
        <w:t>19</w:t>
      </w:r>
      <w:r w:rsidR="00B96516" w:rsidRPr="002B4EC2">
        <w:rPr>
          <w:color w:val="000000"/>
          <w:spacing w:val="2"/>
          <w:sz w:val="24"/>
          <w:szCs w:val="24"/>
        </w:rPr>
        <w:t>) установленных пунктами 26, 33 настоящих Правил;</w:t>
      </w:r>
    </w:p>
    <w:p w:rsidR="00B96516" w:rsidRPr="002B4EC2" w:rsidRDefault="00C55A64" w:rsidP="00B96516">
      <w:pPr>
        <w:ind w:firstLine="708"/>
        <w:jc w:val="both"/>
        <w:rPr>
          <w:color w:val="000000"/>
          <w:spacing w:val="2"/>
          <w:sz w:val="24"/>
          <w:szCs w:val="24"/>
        </w:rPr>
      </w:pPr>
      <w:r w:rsidRPr="002B4EC2">
        <w:rPr>
          <w:color w:val="000000"/>
          <w:spacing w:val="2"/>
          <w:sz w:val="24"/>
          <w:szCs w:val="24"/>
        </w:rPr>
        <w:t>20</w:t>
      </w:r>
      <w:r w:rsidR="00B96516" w:rsidRPr="002B4EC2">
        <w:rPr>
          <w:color w:val="000000"/>
          <w:spacing w:val="2"/>
          <w:sz w:val="24"/>
          <w:szCs w:val="24"/>
        </w:rPr>
        <w:t>) если тендерная заявка имеет более короткий срок действия, чем указано в условиях тендерной документации;</w:t>
      </w:r>
    </w:p>
    <w:p w:rsidR="00B96516" w:rsidRPr="002B4EC2" w:rsidRDefault="00B96516" w:rsidP="00B96516">
      <w:pPr>
        <w:ind w:firstLine="708"/>
        <w:jc w:val="both"/>
        <w:rPr>
          <w:color w:val="000000"/>
          <w:spacing w:val="2"/>
          <w:sz w:val="24"/>
          <w:szCs w:val="24"/>
        </w:rPr>
      </w:pPr>
      <w:r w:rsidRPr="002B4EC2">
        <w:rPr>
          <w:color w:val="000000"/>
          <w:spacing w:val="2"/>
          <w:sz w:val="24"/>
          <w:szCs w:val="24"/>
        </w:rPr>
        <w:t>2</w:t>
      </w:r>
      <w:r w:rsidR="00077CDB" w:rsidRPr="002B4EC2">
        <w:rPr>
          <w:color w:val="000000"/>
          <w:spacing w:val="2"/>
          <w:sz w:val="24"/>
          <w:szCs w:val="24"/>
        </w:rPr>
        <w:t>1</w:t>
      </w:r>
      <w:r w:rsidRPr="002B4EC2">
        <w:rPr>
          <w:color w:val="000000"/>
          <w:spacing w:val="2"/>
          <w:sz w:val="24"/>
          <w:szCs w:val="24"/>
        </w:rPr>
        <w:t>) если не представлена либо представлена неподписанная таблица цен;</w:t>
      </w:r>
    </w:p>
    <w:p w:rsidR="00B96516" w:rsidRPr="002B4EC2" w:rsidRDefault="00B96516" w:rsidP="00B96516">
      <w:pPr>
        <w:ind w:firstLine="708"/>
        <w:jc w:val="both"/>
        <w:rPr>
          <w:color w:val="000000"/>
          <w:spacing w:val="2"/>
          <w:sz w:val="24"/>
          <w:szCs w:val="24"/>
        </w:rPr>
      </w:pPr>
      <w:r w:rsidRPr="002B4EC2">
        <w:rPr>
          <w:color w:val="000000"/>
          <w:spacing w:val="2"/>
          <w:sz w:val="24"/>
          <w:szCs w:val="24"/>
        </w:rPr>
        <w:t>2</w:t>
      </w:r>
      <w:r w:rsidR="00077CDB" w:rsidRPr="002B4EC2">
        <w:rPr>
          <w:color w:val="000000"/>
          <w:spacing w:val="2"/>
          <w:sz w:val="24"/>
          <w:szCs w:val="24"/>
        </w:rPr>
        <w:t>2</w:t>
      </w:r>
      <w:r w:rsidRPr="002B4EC2">
        <w:rPr>
          <w:color w:val="000000"/>
          <w:spacing w:val="2"/>
          <w:sz w:val="24"/>
          <w:szCs w:val="24"/>
        </w:rPr>
        <w:t>)</w:t>
      </w:r>
      <w:r w:rsidR="00A66F9E" w:rsidRPr="002B4EC2">
        <w:rPr>
          <w:color w:val="000000"/>
          <w:spacing w:val="2"/>
          <w:shd w:val="clear" w:color="auto" w:fill="FFFFFF"/>
        </w:rPr>
        <w:t xml:space="preserve"> </w:t>
      </w:r>
      <w:r w:rsidR="00A66F9E" w:rsidRPr="002B4EC2">
        <w:rPr>
          <w:color w:val="000000"/>
          <w:spacing w:val="2"/>
          <w:sz w:val="24"/>
          <w:szCs w:val="24"/>
        </w:rPr>
        <w:t>представления потенциальным поставщиком цены товара, превышающей цену, выделенную для закупа по соответствующему лоту и предельную цену на торговое наименование;</w:t>
      </w:r>
    </w:p>
    <w:p w:rsidR="00B96516" w:rsidRPr="002B4EC2" w:rsidRDefault="00B96516" w:rsidP="00B96516">
      <w:pPr>
        <w:ind w:firstLine="708"/>
        <w:jc w:val="both"/>
        <w:rPr>
          <w:color w:val="000000"/>
          <w:spacing w:val="2"/>
          <w:sz w:val="24"/>
          <w:szCs w:val="24"/>
        </w:rPr>
      </w:pPr>
      <w:r w:rsidRPr="002B4EC2">
        <w:rPr>
          <w:color w:val="000000"/>
          <w:spacing w:val="2"/>
          <w:sz w:val="24"/>
          <w:szCs w:val="24"/>
        </w:rPr>
        <w:t>2</w:t>
      </w:r>
      <w:r w:rsidR="00077CDB" w:rsidRPr="002B4EC2">
        <w:rPr>
          <w:color w:val="000000"/>
          <w:spacing w:val="2"/>
          <w:sz w:val="24"/>
          <w:szCs w:val="24"/>
        </w:rPr>
        <w:t>3</w:t>
      </w:r>
      <w:r w:rsidRPr="002B4EC2">
        <w:rPr>
          <w:color w:val="000000"/>
          <w:spacing w:val="2"/>
          <w:sz w:val="24"/>
          <w:szCs w:val="24"/>
        </w:rPr>
        <w:t>) представления тендерной заявки в непрошитом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B96516" w:rsidRPr="002B4EC2" w:rsidRDefault="00B96516" w:rsidP="00B96516">
      <w:pPr>
        <w:ind w:firstLine="708"/>
        <w:jc w:val="both"/>
        <w:rPr>
          <w:color w:val="000000"/>
          <w:spacing w:val="2"/>
          <w:sz w:val="24"/>
          <w:szCs w:val="24"/>
        </w:rPr>
      </w:pPr>
      <w:r w:rsidRPr="002B4EC2">
        <w:rPr>
          <w:color w:val="000000"/>
          <w:spacing w:val="2"/>
          <w:sz w:val="24"/>
          <w:szCs w:val="24"/>
        </w:rPr>
        <w:t>2</w:t>
      </w:r>
      <w:r w:rsidR="00077CDB" w:rsidRPr="002B4EC2">
        <w:rPr>
          <w:color w:val="000000"/>
          <w:spacing w:val="2"/>
          <w:sz w:val="24"/>
          <w:szCs w:val="24"/>
        </w:rPr>
        <w:t>4</w:t>
      </w:r>
      <w:r w:rsidRPr="002B4EC2">
        <w:rPr>
          <w:color w:val="000000"/>
          <w:spacing w:val="2"/>
          <w:sz w:val="24"/>
          <w:szCs w:val="24"/>
        </w:rPr>
        <w:t>) несоответствия потенциального поставщика и (или) соисполнителя предъявляемым квалификационным требованиям;</w:t>
      </w:r>
    </w:p>
    <w:p w:rsidR="00B96516" w:rsidRPr="002B4EC2" w:rsidRDefault="00B96516" w:rsidP="00B96516">
      <w:pPr>
        <w:ind w:firstLine="708"/>
        <w:jc w:val="both"/>
        <w:rPr>
          <w:color w:val="000000"/>
          <w:spacing w:val="2"/>
          <w:sz w:val="24"/>
          <w:szCs w:val="24"/>
        </w:rPr>
      </w:pPr>
      <w:r w:rsidRPr="002B4EC2">
        <w:rPr>
          <w:color w:val="000000"/>
          <w:spacing w:val="2"/>
          <w:sz w:val="24"/>
          <w:szCs w:val="24"/>
        </w:rPr>
        <w:t>2</w:t>
      </w:r>
      <w:r w:rsidR="00077CDB" w:rsidRPr="002B4EC2">
        <w:rPr>
          <w:color w:val="000000"/>
          <w:spacing w:val="2"/>
          <w:sz w:val="24"/>
          <w:szCs w:val="24"/>
        </w:rPr>
        <w:t>5</w:t>
      </w:r>
      <w:r w:rsidRPr="002B4EC2">
        <w:rPr>
          <w:color w:val="000000"/>
          <w:spacing w:val="2"/>
          <w:sz w:val="24"/>
          <w:szCs w:val="24"/>
        </w:rPr>
        <w:t>) непредставления информации об отсутствии аффилированности в соответствии с пунктом 9 Правил;</w:t>
      </w:r>
    </w:p>
    <w:p w:rsidR="00B96516" w:rsidRPr="002B4EC2" w:rsidRDefault="00B96516" w:rsidP="00B96516">
      <w:pPr>
        <w:ind w:firstLine="708"/>
        <w:jc w:val="both"/>
        <w:rPr>
          <w:color w:val="000000"/>
          <w:spacing w:val="2"/>
          <w:sz w:val="24"/>
          <w:szCs w:val="24"/>
        </w:rPr>
      </w:pPr>
      <w:r w:rsidRPr="002B4EC2">
        <w:rPr>
          <w:color w:val="000000"/>
          <w:spacing w:val="2"/>
          <w:sz w:val="24"/>
          <w:szCs w:val="24"/>
        </w:rPr>
        <w:t>2</w:t>
      </w:r>
      <w:r w:rsidR="00077CDB" w:rsidRPr="002B4EC2">
        <w:rPr>
          <w:color w:val="000000"/>
          <w:spacing w:val="2"/>
          <w:sz w:val="24"/>
          <w:szCs w:val="24"/>
        </w:rPr>
        <w:t>6</w:t>
      </w:r>
      <w:r w:rsidRPr="002B4EC2">
        <w:rPr>
          <w:color w:val="000000"/>
          <w:spacing w:val="2"/>
          <w:sz w:val="24"/>
          <w:szCs w:val="24"/>
        </w:rPr>
        <w:t>) непредставления согласия на расторжение договора закупа в случае выявления фактов, указанных в пункте 9 настоящих Правил, в порядке, установленном Правилами;</w:t>
      </w:r>
    </w:p>
    <w:p w:rsidR="00B96516" w:rsidRPr="002B4EC2" w:rsidRDefault="00B96516" w:rsidP="00B96516">
      <w:pPr>
        <w:ind w:firstLine="708"/>
        <w:jc w:val="both"/>
        <w:rPr>
          <w:color w:val="000000"/>
          <w:spacing w:val="2"/>
          <w:sz w:val="24"/>
          <w:szCs w:val="24"/>
        </w:rPr>
      </w:pPr>
      <w:r w:rsidRPr="002B4EC2">
        <w:rPr>
          <w:color w:val="000000"/>
          <w:spacing w:val="2"/>
          <w:sz w:val="24"/>
          <w:szCs w:val="24"/>
        </w:rPr>
        <w:lastRenderedPageBreak/>
        <w:t>2</w:t>
      </w:r>
      <w:r w:rsidR="00077CDB" w:rsidRPr="002B4EC2">
        <w:rPr>
          <w:color w:val="000000"/>
          <w:spacing w:val="2"/>
          <w:sz w:val="24"/>
          <w:szCs w:val="24"/>
        </w:rPr>
        <w:t>7</w:t>
      </w:r>
      <w:r w:rsidRPr="002B4EC2">
        <w:rPr>
          <w:color w:val="000000"/>
          <w:spacing w:val="2"/>
          <w:sz w:val="24"/>
          <w:szCs w:val="24"/>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B96516" w:rsidRPr="002B4EC2" w:rsidRDefault="00B96516" w:rsidP="00B96516">
      <w:pPr>
        <w:ind w:firstLine="708"/>
        <w:jc w:val="both"/>
        <w:rPr>
          <w:color w:val="000000"/>
          <w:spacing w:val="2"/>
          <w:sz w:val="24"/>
          <w:szCs w:val="24"/>
        </w:rPr>
      </w:pPr>
      <w:r w:rsidRPr="002B4EC2">
        <w:rPr>
          <w:color w:val="000000"/>
          <w:spacing w:val="2"/>
          <w:sz w:val="24"/>
          <w:szCs w:val="24"/>
        </w:rPr>
        <w:t>2</w:t>
      </w:r>
      <w:r w:rsidR="00077CDB" w:rsidRPr="002B4EC2">
        <w:rPr>
          <w:color w:val="000000"/>
          <w:spacing w:val="2"/>
          <w:sz w:val="24"/>
          <w:szCs w:val="24"/>
        </w:rPr>
        <w:t>8</w:t>
      </w:r>
      <w:r w:rsidRPr="002B4EC2">
        <w:rPr>
          <w:color w:val="000000"/>
          <w:spacing w:val="2"/>
          <w:sz w:val="24"/>
          <w:szCs w:val="24"/>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B96516" w:rsidRPr="002B4EC2" w:rsidRDefault="00B96516" w:rsidP="00B96516">
      <w:pPr>
        <w:ind w:firstLine="708"/>
        <w:jc w:val="both"/>
        <w:rPr>
          <w:color w:val="000000"/>
          <w:sz w:val="24"/>
          <w:szCs w:val="24"/>
        </w:rPr>
      </w:pPr>
      <w:r w:rsidRPr="002B4EC2">
        <w:rPr>
          <w:color w:val="000000"/>
          <w:sz w:val="24"/>
          <w:szCs w:val="24"/>
        </w:rPr>
        <w:t>50. Если тендер в целом или какой-либо его лот признаны несостоявшимися, заказчик</w:t>
      </w:r>
      <w:r w:rsidRPr="002B4EC2">
        <w:rPr>
          <w:rStyle w:val="s0"/>
          <w:sz w:val="24"/>
          <w:szCs w:val="24"/>
        </w:rPr>
        <w:t xml:space="preserve"> или </w:t>
      </w:r>
      <w:r w:rsidRPr="002B4EC2">
        <w:rPr>
          <w:color w:val="000000"/>
          <w:sz w:val="24"/>
          <w:szCs w:val="24"/>
        </w:rPr>
        <w:t>организатор закупа изменяют содержание и условия тендера и проводят повторный тендер</w:t>
      </w:r>
      <w:r w:rsidRPr="002B4EC2">
        <w:rPr>
          <w:sz w:val="24"/>
          <w:szCs w:val="24"/>
        </w:rPr>
        <w:t xml:space="preserve"> </w:t>
      </w:r>
      <w:r w:rsidRPr="002B4EC2">
        <w:rPr>
          <w:rStyle w:val="s0"/>
          <w:sz w:val="24"/>
          <w:szCs w:val="24"/>
        </w:rPr>
        <w:t xml:space="preserve">в соответствии с </w:t>
      </w:r>
      <w:r w:rsidRPr="002B4EC2">
        <w:rPr>
          <w:rStyle w:val="afa"/>
          <w:sz w:val="24"/>
          <w:szCs w:val="24"/>
        </w:rPr>
        <w:t>разделом 2</w:t>
      </w:r>
      <w:r w:rsidRPr="002B4EC2">
        <w:rPr>
          <w:rStyle w:val="s0"/>
          <w:sz w:val="24"/>
          <w:szCs w:val="24"/>
        </w:rPr>
        <w:t xml:space="preserve"> Правил</w:t>
      </w:r>
      <w:r w:rsidRPr="002B4EC2">
        <w:rPr>
          <w:color w:val="000000"/>
          <w:sz w:val="24"/>
          <w:szCs w:val="24"/>
        </w:rPr>
        <w:t>.</w:t>
      </w:r>
    </w:p>
    <w:p w:rsidR="00B96516" w:rsidRPr="002B4EC2" w:rsidRDefault="00B96516" w:rsidP="00B96516">
      <w:pPr>
        <w:ind w:firstLine="708"/>
        <w:jc w:val="both"/>
        <w:rPr>
          <w:sz w:val="24"/>
          <w:szCs w:val="24"/>
        </w:rPr>
      </w:pPr>
      <w:r w:rsidRPr="002B4EC2">
        <w:rPr>
          <w:color w:val="000000"/>
          <w:sz w:val="24"/>
          <w:szCs w:val="24"/>
        </w:rPr>
        <w:t xml:space="preserve">51.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w:t>
      </w:r>
      <w:r w:rsidRPr="002B4EC2">
        <w:rPr>
          <w:rStyle w:val="s0"/>
          <w:sz w:val="24"/>
          <w:szCs w:val="24"/>
        </w:rPr>
        <w:t xml:space="preserve">заказчиком или </w:t>
      </w:r>
      <w:r w:rsidRPr="002B4EC2">
        <w:rPr>
          <w:color w:val="000000"/>
          <w:sz w:val="24"/>
          <w:szCs w:val="24"/>
        </w:rPr>
        <w:t>организатором закупа осуществляется закуп способом из одного источника у потенциального поставщика, подавшего данную заявку.</w:t>
      </w:r>
      <w:r w:rsidRPr="002B4EC2">
        <w:rPr>
          <w:sz w:val="24"/>
          <w:szCs w:val="24"/>
        </w:rPr>
        <w:tab/>
      </w:r>
      <w:r w:rsidRPr="002B4EC2">
        <w:rPr>
          <w:sz w:val="24"/>
          <w:szCs w:val="24"/>
        </w:rPr>
        <w:tab/>
      </w:r>
    </w:p>
    <w:p w:rsidR="00B96516" w:rsidRPr="002B4EC2" w:rsidRDefault="00B96516" w:rsidP="00B96516">
      <w:pPr>
        <w:ind w:firstLine="708"/>
        <w:jc w:val="both"/>
        <w:rPr>
          <w:sz w:val="24"/>
          <w:szCs w:val="24"/>
        </w:rPr>
      </w:pPr>
      <w:r w:rsidRPr="002B4EC2">
        <w:rPr>
          <w:color w:val="000000"/>
          <w:spacing w:val="2"/>
          <w:sz w:val="24"/>
          <w:szCs w:val="24"/>
        </w:rPr>
        <w:t>52. Закуп способом тендера или его какой - либо лот признаются несостоявшимися по одному из следующих оснований:</w:t>
      </w:r>
      <w:bookmarkStart w:id="47" w:name="z324"/>
      <w:bookmarkEnd w:id="47"/>
      <w:r w:rsidRPr="002B4EC2">
        <w:rPr>
          <w:color w:val="000000"/>
          <w:spacing w:val="2"/>
          <w:sz w:val="24"/>
          <w:szCs w:val="24"/>
        </w:rPr>
        <w:tab/>
      </w:r>
      <w:r w:rsidRPr="002B4EC2">
        <w:rPr>
          <w:color w:val="000000"/>
          <w:spacing w:val="2"/>
          <w:sz w:val="24"/>
          <w:szCs w:val="24"/>
        </w:rPr>
        <w:tab/>
      </w:r>
      <w:r w:rsidRPr="002B4EC2">
        <w:rPr>
          <w:color w:val="000000"/>
          <w:spacing w:val="2"/>
          <w:sz w:val="24"/>
          <w:szCs w:val="24"/>
        </w:rPr>
        <w:tab/>
      </w:r>
      <w:r w:rsidRPr="002B4EC2">
        <w:rPr>
          <w:color w:val="000000"/>
          <w:spacing w:val="2"/>
          <w:sz w:val="24"/>
          <w:szCs w:val="24"/>
        </w:rPr>
        <w:tab/>
      </w:r>
      <w:r w:rsidRPr="002B4EC2">
        <w:rPr>
          <w:color w:val="000000"/>
          <w:spacing w:val="2"/>
          <w:sz w:val="24"/>
          <w:szCs w:val="24"/>
        </w:rPr>
        <w:tab/>
      </w:r>
      <w:r w:rsidRPr="002B4EC2">
        <w:rPr>
          <w:color w:val="000000"/>
          <w:spacing w:val="2"/>
          <w:sz w:val="24"/>
          <w:szCs w:val="24"/>
        </w:rPr>
        <w:tab/>
      </w:r>
      <w:r w:rsidRPr="002B4EC2">
        <w:rPr>
          <w:color w:val="000000"/>
          <w:spacing w:val="2"/>
          <w:sz w:val="24"/>
          <w:szCs w:val="24"/>
        </w:rPr>
        <w:tab/>
      </w:r>
      <w:r w:rsidRPr="002B4EC2">
        <w:rPr>
          <w:color w:val="000000"/>
          <w:spacing w:val="2"/>
          <w:sz w:val="24"/>
          <w:szCs w:val="24"/>
        </w:rPr>
        <w:tab/>
      </w:r>
      <w:r w:rsidRPr="002B4EC2">
        <w:rPr>
          <w:color w:val="000000"/>
          <w:spacing w:val="2"/>
          <w:sz w:val="24"/>
          <w:szCs w:val="24"/>
        </w:rPr>
        <w:tab/>
        <w:t>1) отсутствия представленных тендерных заявок;</w:t>
      </w:r>
      <w:bookmarkStart w:id="48" w:name="z325"/>
      <w:bookmarkEnd w:id="48"/>
      <w:r w:rsidRPr="002B4EC2">
        <w:rPr>
          <w:color w:val="000000"/>
          <w:spacing w:val="2"/>
          <w:sz w:val="24"/>
          <w:szCs w:val="24"/>
        </w:rPr>
        <w:tab/>
      </w:r>
      <w:r w:rsidRPr="002B4EC2">
        <w:rPr>
          <w:color w:val="000000"/>
          <w:spacing w:val="2"/>
          <w:sz w:val="24"/>
          <w:szCs w:val="24"/>
        </w:rPr>
        <w:tab/>
      </w:r>
      <w:r w:rsidRPr="002B4EC2">
        <w:rPr>
          <w:color w:val="000000"/>
          <w:spacing w:val="2"/>
          <w:sz w:val="24"/>
          <w:szCs w:val="24"/>
        </w:rPr>
        <w:tab/>
      </w:r>
      <w:r w:rsidRPr="002B4EC2">
        <w:rPr>
          <w:color w:val="000000"/>
          <w:spacing w:val="2"/>
          <w:sz w:val="24"/>
          <w:szCs w:val="24"/>
        </w:rPr>
        <w:tab/>
      </w:r>
      <w:r w:rsidRPr="002B4EC2">
        <w:rPr>
          <w:color w:val="000000"/>
          <w:spacing w:val="2"/>
          <w:sz w:val="24"/>
          <w:szCs w:val="24"/>
        </w:rPr>
        <w:tab/>
      </w:r>
      <w:r w:rsidRPr="002B4EC2">
        <w:rPr>
          <w:color w:val="000000"/>
          <w:spacing w:val="2"/>
          <w:sz w:val="24"/>
          <w:szCs w:val="24"/>
        </w:rPr>
        <w:tab/>
        <w:t>2) представления менее двух тендерных заявок;</w:t>
      </w:r>
      <w:bookmarkStart w:id="49" w:name="z326"/>
      <w:bookmarkEnd w:id="49"/>
      <w:r w:rsidRPr="002B4EC2">
        <w:rPr>
          <w:color w:val="000000"/>
          <w:spacing w:val="2"/>
          <w:sz w:val="24"/>
          <w:szCs w:val="24"/>
        </w:rPr>
        <w:tab/>
      </w:r>
      <w:r w:rsidRPr="002B4EC2">
        <w:rPr>
          <w:color w:val="000000"/>
          <w:spacing w:val="2"/>
          <w:sz w:val="24"/>
          <w:szCs w:val="24"/>
        </w:rPr>
        <w:tab/>
      </w:r>
      <w:r w:rsidRPr="002B4EC2">
        <w:rPr>
          <w:color w:val="000000"/>
          <w:spacing w:val="2"/>
          <w:sz w:val="24"/>
          <w:szCs w:val="24"/>
        </w:rPr>
        <w:tab/>
      </w:r>
      <w:r w:rsidRPr="002B4EC2">
        <w:rPr>
          <w:color w:val="000000"/>
          <w:spacing w:val="2"/>
          <w:sz w:val="24"/>
          <w:szCs w:val="24"/>
        </w:rPr>
        <w:tab/>
      </w:r>
      <w:r w:rsidRPr="002B4EC2">
        <w:rPr>
          <w:color w:val="000000"/>
          <w:spacing w:val="2"/>
          <w:sz w:val="24"/>
          <w:szCs w:val="24"/>
        </w:rPr>
        <w:tab/>
      </w:r>
      <w:r w:rsidRPr="002B4EC2">
        <w:rPr>
          <w:color w:val="000000"/>
          <w:spacing w:val="2"/>
          <w:sz w:val="24"/>
          <w:szCs w:val="24"/>
        </w:rPr>
        <w:tab/>
        <w:t>3) если не допущен ни один потенциальный поставщик;</w:t>
      </w:r>
      <w:bookmarkStart w:id="50" w:name="z327"/>
      <w:bookmarkEnd w:id="50"/>
      <w:r w:rsidRPr="002B4EC2">
        <w:rPr>
          <w:color w:val="000000"/>
          <w:spacing w:val="2"/>
          <w:sz w:val="24"/>
          <w:szCs w:val="24"/>
        </w:rPr>
        <w:tab/>
      </w:r>
      <w:r w:rsidRPr="002B4EC2">
        <w:rPr>
          <w:color w:val="000000"/>
          <w:spacing w:val="2"/>
          <w:sz w:val="24"/>
          <w:szCs w:val="24"/>
        </w:rPr>
        <w:tab/>
      </w:r>
      <w:r w:rsidRPr="002B4EC2">
        <w:rPr>
          <w:color w:val="000000"/>
          <w:spacing w:val="2"/>
          <w:sz w:val="24"/>
          <w:szCs w:val="24"/>
        </w:rPr>
        <w:tab/>
      </w:r>
      <w:r w:rsidRPr="002B4EC2">
        <w:rPr>
          <w:color w:val="000000"/>
          <w:spacing w:val="2"/>
          <w:sz w:val="24"/>
          <w:szCs w:val="24"/>
        </w:rPr>
        <w:tab/>
      </w:r>
      <w:r w:rsidRPr="002B4EC2">
        <w:rPr>
          <w:color w:val="000000"/>
          <w:spacing w:val="2"/>
          <w:sz w:val="24"/>
          <w:szCs w:val="24"/>
        </w:rPr>
        <w:tab/>
        <w:t>4) если допущен один потенциальный поставщик</w:t>
      </w:r>
      <w:bookmarkStart w:id="51" w:name="z328"/>
      <w:bookmarkEnd w:id="51"/>
      <w:r w:rsidRPr="002B4EC2">
        <w:rPr>
          <w:color w:val="000000"/>
          <w:spacing w:val="2"/>
          <w:sz w:val="24"/>
          <w:szCs w:val="24"/>
        </w:rPr>
        <w:t>.</w:t>
      </w:r>
      <w:r w:rsidRPr="002B4EC2">
        <w:rPr>
          <w:color w:val="000000"/>
          <w:spacing w:val="2"/>
          <w:sz w:val="24"/>
          <w:szCs w:val="24"/>
        </w:rPr>
        <w:tab/>
      </w:r>
      <w:r w:rsidRPr="002B4EC2">
        <w:rPr>
          <w:color w:val="000000"/>
          <w:spacing w:val="2"/>
          <w:sz w:val="24"/>
          <w:szCs w:val="24"/>
        </w:rPr>
        <w:tab/>
      </w:r>
      <w:r w:rsidRPr="002B4EC2">
        <w:rPr>
          <w:color w:val="000000"/>
          <w:spacing w:val="2"/>
          <w:sz w:val="24"/>
          <w:szCs w:val="24"/>
        </w:rPr>
        <w:tab/>
      </w:r>
      <w:r w:rsidRPr="002B4EC2">
        <w:rPr>
          <w:color w:val="000000"/>
          <w:spacing w:val="2"/>
          <w:sz w:val="24"/>
          <w:szCs w:val="24"/>
        </w:rPr>
        <w:tab/>
      </w:r>
      <w:r w:rsidRPr="002B4EC2">
        <w:rPr>
          <w:color w:val="000000"/>
          <w:spacing w:val="2"/>
          <w:sz w:val="24"/>
          <w:szCs w:val="24"/>
        </w:rPr>
        <w:tab/>
      </w:r>
      <w:r w:rsidRPr="002B4EC2">
        <w:rPr>
          <w:color w:val="000000"/>
          <w:spacing w:val="2"/>
          <w:sz w:val="24"/>
          <w:szCs w:val="24"/>
        </w:rPr>
        <w:tab/>
        <w:t xml:space="preserve">53. Победитель тендера определяется на основе наименьшей цены. </w:t>
      </w:r>
    </w:p>
    <w:p w:rsidR="00B96516" w:rsidRPr="002B4EC2" w:rsidRDefault="00B96516" w:rsidP="00B96516">
      <w:pPr>
        <w:pStyle w:val="Iauiue"/>
        <w:widowControl/>
        <w:ind w:firstLine="709"/>
        <w:jc w:val="both"/>
        <w:rPr>
          <w:b/>
          <w:sz w:val="24"/>
          <w:szCs w:val="24"/>
        </w:rPr>
      </w:pPr>
    </w:p>
    <w:p w:rsidR="00B96516" w:rsidRPr="002B4EC2" w:rsidRDefault="00B96516" w:rsidP="00B96516">
      <w:pPr>
        <w:jc w:val="center"/>
        <w:rPr>
          <w:color w:val="000000"/>
          <w:sz w:val="24"/>
          <w:szCs w:val="24"/>
        </w:rPr>
      </w:pPr>
      <w:r w:rsidRPr="002B4EC2">
        <w:rPr>
          <w:b/>
          <w:color w:val="000000"/>
          <w:sz w:val="24"/>
          <w:szCs w:val="24"/>
        </w:rPr>
        <w:t>15. Подведение итогов тендера</w:t>
      </w:r>
      <w:r w:rsidRPr="002B4EC2">
        <w:rPr>
          <w:color w:val="000000"/>
          <w:sz w:val="24"/>
          <w:szCs w:val="24"/>
        </w:rPr>
        <w:t>.</w:t>
      </w:r>
    </w:p>
    <w:p w:rsidR="00B96516" w:rsidRPr="002B4EC2" w:rsidRDefault="00B96516" w:rsidP="00B96516">
      <w:pPr>
        <w:jc w:val="both"/>
        <w:rPr>
          <w:color w:val="000000"/>
          <w:sz w:val="24"/>
          <w:szCs w:val="24"/>
        </w:rPr>
      </w:pPr>
      <w:r w:rsidRPr="002B4EC2">
        <w:rPr>
          <w:color w:val="000000"/>
          <w:sz w:val="24"/>
          <w:szCs w:val="24"/>
        </w:rPr>
        <w:tab/>
      </w:r>
    </w:p>
    <w:p w:rsidR="00B96516" w:rsidRPr="002B4EC2" w:rsidRDefault="00B96516" w:rsidP="00B96516">
      <w:pPr>
        <w:ind w:firstLine="555"/>
        <w:jc w:val="both"/>
        <w:rPr>
          <w:sz w:val="24"/>
          <w:szCs w:val="24"/>
        </w:rPr>
      </w:pPr>
      <w:r w:rsidRPr="002B4EC2">
        <w:rPr>
          <w:color w:val="000000"/>
          <w:sz w:val="24"/>
          <w:szCs w:val="24"/>
        </w:rPr>
        <w:t xml:space="preserve">54. </w:t>
      </w:r>
      <w:r w:rsidRPr="002B4EC2">
        <w:rPr>
          <w:sz w:val="24"/>
          <w:szCs w:val="24"/>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B96516" w:rsidRPr="002B4EC2" w:rsidRDefault="00B96516" w:rsidP="00B96516">
      <w:pPr>
        <w:numPr>
          <w:ilvl w:val="0"/>
          <w:numId w:val="1"/>
        </w:numPr>
        <w:suppressAutoHyphens w:val="0"/>
        <w:jc w:val="both"/>
        <w:rPr>
          <w:sz w:val="24"/>
          <w:szCs w:val="24"/>
        </w:rPr>
      </w:pPr>
      <w:r w:rsidRPr="002B4EC2">
        <w:rPr>
          <w:sz w:val="24"/>
          <w:szCs w:val="24"/>
        </w:rPr>
        <w:t>наименования и краткое описание товаров;</w:t>
      </w:r>
    </w:p>
    <w:p w:rsidR="00B96516" w:rsidRPr="002B4EC2" w:rsidRDefault="00B96516" w:rsidP="00B96516">
      <w:pPr>
        <w:numPr>
          <w:ilvl w:val="0"/>
          <w:numId w:val="1"/>
        </w:numPr>
        <w:suppressAutoHyphens w:val="0"/>
        <w:jc w:val="both"/>
        <w:rPr>
          <w:sz w:val="24"/>
          <w:szCs w:val="24"/>
        </w:rPr>
      </w:pPr>
      <w:r w:rsidRPr="002B4EC2">
        <w:rPr>
          <w:sz w:val="24"/>
          <w:szCs w:val="24"/>
        </w:rPr>
        <w:t>сумма закупа;</w:t>
      </w:r>
    </w:p>
    <w:p w:rsidR="00B96516" w:rsidRPr="002B4EC2" w:rsidRDefault="00B96516" w:rsidP="00B96516">
      <w:pPr>
        <w:numPr>
          <w:ilvl w:val="0"/>
          <w:numId w:val="1"/>
        </w:numPr>
        <w:suppressAutoHyphens w:val="0"/>
        <w:jc w:val="both"/>
        <w:rPr>
          <w:sz w:val="24"/>
          <w:szCs w:val="24"/>
        </w:rPr>
      </w:pPr>
      <w:r w:rsidRPr="002B4EC2">
        <w:rPr>
          <w:sz w:val="24"/>
          <w:szCs w:val="24"/>
        </w:rPr>
        <w:t>наименования, местонахождение и квалификационные данные потенциальных поставщиков, представивших тендерные заявки;</w:t>
      </w:r>
    </w:p>
    <w:p w:rsidR="00B96516" w:rsidRPr="002B4EC2" w:rsidRDefault="00B96516" w:rsidP="00B96516">
      <w:pPr>
        <w:numPr>
          <w:ilvl w:val="0"/>
          <w:numId w:val="1"/>
        </w:numPr>
        <w:suppressAutoHyphens w:val="0"/>
        <w:jc w:val="both"/>
        <w:rPr>
          <w:sz w:val="24"/>
          <w:szCs w:val="24"/>
        </w:rPr>
      </w:pPr>
      <w:r w:rsidRPr="002B4EC2">
        <w:rPr>
          <w:sz w:val="24"/>
          <w:szCs w:val="24"/>
        </w:rPr>
        <w:t>цена и другие условия каждой тендерной заявки в соответствии с тендерной документацией;</w:t>
      </w:r>
    </w:p>
    <w:p w:rsidR="00B96516" w:rsidRPr="002B4EC2" w:rsidRDefault="00B96516" w:rsidP="00B96516">
      <w:pPr>
        <w:numPr>
          <w:ilvl w:val="0"/>
          <w:numId w:val="1"/>
        </w:numPr>
        <w:suppressAutoHyphens w:val="0"/>
        <w:jc w:val="both"/>
        <w:rPr>
          <w:sz w:val="24"/>
          <w:szCs w:val="24"/>
        </w:rPr>
      </w:pPr>
      <w:r w:rsidRPr="002B4EC2">
        <w:rPr>
          <w:sz w:val="24"/>
          <w:szCs w:val="24"/>
        </w:rPr>
        <w:t xml:space="preserve">изложение оценки и сопоставления тендерных заявок; </w:t>
      </w:r>
    </w:p>
    <w:p w:rsidR="00B96516" w:rsidRPr="002B4EC2" w:rsidRDefault="00B96516" w:rsidP="00B96516">
      <w:pPr>
        <w:numPr>
          <w:ilvl w:val="0"/>
          <w:numId w:val="1"/>
        </w:numPr>
        <w:suppressAutoHyphens w:val="0"/>
        <w:jc w:val="both"/>
        <w:rPr>
          <w:sz w:val="24"/>
          <w:szCs w:val="24"/>
        </w:rPr>
      </w:pPr>
      <w:r w:rsidRPr="002B4EC2">
        <w:rPr>
          <w:sz w:val="24"/>
          <w:szCs w:val="24"/>
        </w:rPr>
        <w:t>основания отклонения тендерных заявок;</w:t>
      </w:r>
    </w:p>
    <w:p w:rsidR="00B96516" w:rsidRPr="002B4EC2" w:rsidRDefault="00B96516" w:rsidP="00B96516">
      <w:pPr>
        <w:numPr>
          <w:ilvl w:val="0"/>
          <w:numId w:val="1"/>
        </w:numPr>
        <w:suppressAutoHyphens w:val="0"/>
        <w:jc w:val="both"/>
        <w:rPr>
          <w:sz w:val="24"/>
          <w:szCs w:val="24"/>
        </w:rPr>
      </w:pPr>
      <w:r w:rsidRPr="002B4EC2">
        <w:rPr>
          <w:sz w:val="24"/>
          <w:szCs w:val="24"/>
        </w:rPr>
        <w:t>наименования и местонахождение победителя(ей) по каждому лоту тендера и условия, по которым определен победитель, с указанием торгового наименования;</w:t>
      </w:r>
    </w:p>
    <w:p w:rsidR="00B96516" w:rsidRPr="002B4EC2" w:rsidRDefault="00B96516" w:rsidP="00B96516">
      <w:pPr>
        <w:numPr>
          <w:ilvl w:val="0"/>
          <w:numId w:val="1"/>
        </w:numPr>
        <w:suppressAutoHyphens w:val="0"/>
        <w:jc w:val="both"/>
        <w:rPr>
          <w:sz w:val="24"/>
          <w:szCs w:val="24"/>
        </w:rPr>
      </w:pPr>
      <w:r w:rsidRPr="002B4EC2">
        <w:rPr>
          <w:sz w:val="24"/>
          <w:szCs w:val="24"/>
        </w:rPr>
        <w:t>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B96516" w:rsidRPr="002B4EC2" w:rsidRDefault="00B96516" w:rsidP="00B96516">
      <w:pPr>
        <w:numPr>
          <w:ilvl w:val="0"/>
          <w:numId w:val="1"/>
        </w:numPr>
        <w:suppressAutoHyphens w:val="0"/>
        <w:jc w:val="both"/>
        <w:rPr>
          <w:sz w:val="24"/>
          <w:szCs w:val="24"/>
        </w:rPr>
      </w:pPr>
      <w:r w:rsidRPr="002B4EC2">
        <w:rPr>
          <w:sz w:val="24"/>
          <w:szCs w:val="24"/>
        </w:rPr>
        <w:t>основания, если победитель тендера не определен;</w:t>
      </w:r>
    </w:p>
    <w:p w:rsidR="00B96516" w:rsidRPr="002B4EC2" w:rsidRDefault="00B96516" w:rsidP="00B96516">
      <w:pPr>
        <w:numPr>
          <w:ilvl w:val="0"/>
          <w:numId w:val="1"/>
        </w:numPr>
        <w:suppressAutoHyphens w:val="0"/>
        <w:jc w:val="both"/>
        <w:rPr>
          <w:sz w:val="24"/>
          <w:szCs w:val="24"/>
        </w:rPr>
      </w:pPr>
      <w:r w:rsidRPr="002B4EC2">
        <w:rPr>
          <w:sz w:val="24"/>
          <w:szCs w:val="24"/>
        </w:rPr>
        <w:t>срок, в течение которого надлежит заключить договор закупа;</w:t>
      </w:r>
    </w:p>
    <w:p w:rsidR="00B96516" w:rsidRPr="002B4EC2" w:rsidRDefault="00B96516" w:rsidP="00B96516">
      <w:pPr>
        <w:numPr>
          <w:ilvl w:val="0"/>
          <w:numId w:val="1"/>
        </w:numPr>
        <w:suppressAutoHyphens w:val="0"/>
        <w:jc w:val="both"/>
        <w:rPr>
          <w:sz w:val="24"/>
          <w:szCs w:val="24"/>
        </w:rPr>
      </w:pPr>
      <w:r w:rsidRPr="002B4EC2">
        <w:rPr>
          <w:sz w:val="24"/>
          <w:szCs w:val="24"/>
        </w:rPr>
        <w:t>информация о привлечении экспертной комиссии.</w:t>
      </w:r>
    </w:p>
    <w:p w:rsidR="00B96516" w:rsidRPr="002B4EC2" w:rsidRDefault="00B96516" w:rsidP="00B96516">
      <w:pPr>
        <w:ind w:firstLine="567"/>
        <w:jc w:val="both"/>
        <w:rPr>
          <w:sz w:val="24"/>
          <w:szCs w:val="24"/>
        </w:rPr>
      </w:pPr>
      <w:r w:rsidRPr="002B4EC2">
        <w:rPr>
          <w:sz w:val="24"/>
          <w:szCs w:val="24"/>
        </w:rPr>
        <w:t xml:space="preserve">   55.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w:t>
      </w:r>
      <w:r w:rsidRPr="002B4EC2">
        <w:rPr>
          <w:rStyle w:val="s0"/>
          <w:sz w:val="24"/>
          <w:szCs w:val="24"/>
        </w:rPr>
        <w:t>закупа</w:t>
      </w:r>
      <w:r w:rsidRPr="002B4EC2">
        <w:rPr>
          <w:sz w:val="24"/>
          <w:szCs w:val="24"/>
        </w:rPr>
        <w:t>.</w:t>
      </w:r>
    </w:p>
    <w:p w:rsidR="00B96516" w:rsidRPr="002B4EC2" w:rsidRDefault="00B96516" w:rsidP="00B96516">
      <w:pPr>
        <w:ind w:firstLine="567"/>
        <w:jc w:val="both"/>
        <w:rPr>
          <w:sz w:val="24"/>
          <w:szCs w:val="24"/>
        </w:rPr>
      </w:pPr>
      <w:r w:rsidRPr="002B4EC2">
        <w:rPr>
          <w:sz w:val="24"/>
          <w:szCs w:val="24"/>
        </w:rPr>
        <w:t xml:space="preserve">   56. Протокол об итогах тендера размещается на интернет-ресурсе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товаров победителя.</w:t>
      </w:r>
    </w:p>
    <w:p w:rsidR="00B96516" w:rsidRPr="002B4EC2" w:rsidRDefault="00B96516" w:rsidP="00B96516">
      <w:pPr>
        <w:pStyle w:val="Iauiue"/>
        <w:widowControl/>
        <w:tabs>
          <w:tab w:val="left" w:pos="360"/>
        </w:tabs>
        <w:ind w:left="360" w:firstLine="709"/>
        <w:jc w:val="both"/>
        <w:rPr>
          <w:b/>
          <w:sz w:val="24"/>
          <w:szCs w:val="24"/>
        </w:rPr>
      </w:pPr>
    </w:p>
    <w:p w:rsidR="00B96516" w:rsidRPr="002B4EC2" w:rsidRDefault="00B96516" w:rsidP="00B96516">
      <w:pPr>
        <w:pStyle w:val="Iauiue"/>
        <w:widowControl/>
        <w:tabs>
          <w:tab w:val="left" w:pos="360"/>
        </w:tabs>
        <w:ind w:left="360" w:firstLine="709"/>
        <w:jc w:val="center"/>
        <w:rPr>
          <w:b/>
          <w:sz w:val="24"/>
          <w:szCs w:val="24"/>
        </w:rPr>
      </w:pPr>
      <w:r w:rsidRPr="002B4EC2">
        <w:rPr>
          <w:b/>
          <w:sz w:val="24"/>
          <w:szCs w:val="24"/>
        </w:rPr>
        <w:t>16. Заключение договора закупа</w:t>
      </w:r>
    </w:p>
    <w:p w:rsidR="00B96516" w:rsidRPr="002B4EC2" w:rsidRDefault="00B96516" w:rsidP="00B96516">
      <w:pPr>
        <w:pStyle w:val="Iauiue"/>
        <w:widowControl/>
        <w:tabs>
          <w:tab w:val="left" w:pos="360"/>
        </w:tabs>
        <w:ind w:left="360" w:firstLine="709"/>
        <w:jc w:val="both"/>
        <w:rPr>
          <w:color w:val="FF0000"/>
          <w:sz w:val="24"/>
          <w:szCs w:val="24"/>
        </w:rPr>
      </w:pPr>
    </w:p>
    <w:p w:rsidR="00B96516" w:rsidRPr="002B4EC2" w:rsidRDefault="00B96516" w:rsidP="00B96516">
      <w:pPr>
        <w:ind w:firstLine="709"/>
        <w:jc w:val="both"/>
        <w:rPr>
          <w:sz w:val="24"/>
          <w:szCs w:val="24"/>
          <w:lang w:eastAsia="ar-SA"/>
        </w:rPr>
      </w:pPr>
      <w:r w:rsidRPr="002B4EC2">
        <w:rPr>
          <w:sz w:val="24"/>
          <w:szCs w:val="24"/>
          <w:lang w:eastAsia="ar-SA"/>
        </w:rPr>
        <w:lastRenderedPageBreak/>
        <w:t>57.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B96516" w:rsidRPr="002B4EC2" w:rsidRDefault="00B96516" w:rsidP="00B96516">
      <w:pPr>
        <w:ind w:firstLine="709"/>
        <w:jc w:val="both"/>
        <w:rPr>
          <w:sz w:val="24"/>
          <w:szCs w:val="24"/>
          <w:lang w:eastAsia="ar-SA"/>
        </w:rPr>
      </w:pPr>
      <w:r w:rsidRPr="002B4EC2">
        <w:rPr>
          <w:sz w:val="24"/>
          <w:szCs w:val="24"/>
          <w:lang w:eastAsia="ar-SA"/>
        </w:rPr>
        <w:t>58.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B96516" w:rsidRPr="002B4EC2" w:rsidRDefault="00B96516" w:rsidP="00B96516">
      <w:pPr>
        <w:ind w:firstLine="709"/>
        <w:jc w:val="both"/>
        <w:rPr>
          <w:sz w:val="24"/>
          <w:szCs w:val="24"/>
          <w:lang w:eastAsia="ar-SA"/>
        </w:rPr>
      </w:pPr>
      <w:r w:rsidRPr="002B4EC2">
        <w:rPr>
          <w:sz w:val="24"/>
          <w:szCs w:val="24"/>
          <w:lang w:eastAsia="ar-SA"/>
        </w:rPr>
        <w:t>59. Договор закупа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B96516" w:rsidRPr="002B4EC2" w:rsidRDefault="00B96516" w:rsidP="00B96516">
      <w:pPr>
        <w:ind w:firstLine="709"/>
        <w:jc w:val="both"/>
        <w:rPr>
          <w:sz w:val="24"/>
          <w:szCs w:val="24"/>
          <w:lang w:eastAsia="ar-SA"/>
        </w:rPr>
      </w:pPr>
      <w:r w:rsidRPr="002B4EC2">
        <w:rPr>
          <w:sz w:val="24"/>
          <w:szCs w:val="24"/>
          <w:lang w:eastAsia="ar-SA"/>
        </w:rPr>
        <w:t>60. Если победитель тендера уклонился от подписания договора закупа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B96516" w:rsidRPr="002B4EC2" w:rsidRDefault="00B96516" w:rsidP="00B96516">
      <w:pPr>
        <w:ind w:firstLine="709"/>
        <w:jc w:val="both"/>
        <w:rPr>
          <w:sz w:val="24"/>
          <w:szCs w:val="24"/>
          <w:lang w:eastAsia="ar-SA"/>
        </w:rPr>
      </w:pPr>
      <w:r w:rsidRPr="002B4EC2">
        <w:rPr>
          <w:sz w:val="24"/>
          <w:szCs w:val="24"/>
          <w:lang w:eastAsia="ar-SA"/>
        </w:rPr>
        <w:t>61.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B96516" w:rsidRPr="002B4EC2" w:rsidRDefault="00B96516" w:rsidP="00B96516">
      <w:pPr>
        <w:ind w:firstLine="709"/>
        <w:jc w:val="both"/>
        <w:rPr>
          <w:sz w:val="24"/>
          <w:szCs w:val="24"/>
          <w:lang w:eastAsia="ar-SA"/>
        </w:rPr>
      </w:pPr>
      <w:r w:rsidRPr="002B4EC2">
        <w:rPr>
          <w:sz w:val="24"/>
          <w:szCs w:val="24"/>
          <w:lang w:eastAsia="ar-SA"/>
        </w:rPr>
        <w:t>62.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B96516" w:rsidRPr="002B4EC2" w:rsidRDefault="00B96516" w:rsidP="00B96516">
      <w:pPr>
        <w:ind w:firstLine="709"/>
        <w:jc w:val="both"/>
        <w:rPr>
          <w:sz w:val="24"/>
          <w:szCs w:val="24"/>
          <w:lang w:eastAsia="ar-SA"/>
        </w:rPr>
      </w:pPr>
      <w:r w:rsidRPr="002B4EC2">
        <w:rPr>
          <w:sz w:val="24"/>
          <w:szCs w:val="24"/>
          <w:lang w:eastAsia="ar-SA"/>
        </w:rPr>
        <w:t>1) по взаимному согласию сторон в части уменьшения цены на товары и соответственно цены договора;</w:t>
      </w:r>
    </w:p>
    <w:p w:rsidR="00B96516" w:rsidRPr="002B4EC2" w:rsidRDefault="00B96516" w:rsidP="00B96516">
      <w:pPr>
        <w:ind w:firstLine="709"/>
        <w:jc w:val="both"/>
        <w:rPr>
          <w:sz w:val="24"/>
          <w:szCs w:val="24"/>
          <w:lang w:eastAsia="ar-SA"/>
        </w:rPr>
      </w:pPr>
      <w:r w:rsidRPr="002B4EC2">
        <w:rPr>
          <w:sz w:val="24"/>
          <w:szCs w:val="24"/>
          <w:lang w:eastAsia="ar-SA"/>
        </w:rPr>
        <w:t>2) по взаимному согласию сторон в части уменьшения объема товаров, фармацевтических услуг.</w:t>
      </w:r>
    </w:p>
    <w:p w:rsidR="00B96516" w:rsidRPr="002B4EC2" w:rsidRDefault="00B96516" w:rsidP="00B96516">
      <w:pPr>
        <w:ind w:firstLine="709"/>
        <w:jc w:val="both"/>
        <w:rPr>
          <w:sz w:val="24"/>
          <w:szCs w:val="24"/>
          <w:lang w:eastAsia="ar-SA"/>
        </w:rPr>
      </w:pPr>
      <w:r w:rsidRPr="002B4EC2">
        <w:rPr>
          <w:sz w:val="24"/>
          <w:szCs w:val="24"/>
          <w:lang w:eastAsia="ar-SA"/>
        </w:rPr>
        <w:t>63.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до подписания договора закупа. Потенциальный поставщик принимает решение по своему усмотрению о согласии или несогласии на уменьшение цены товара,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B96516" w:rsidRPr="002B4EC2" w:rsidRDefault="00B96516" w:rsidP="00B96516">
      <w:pPr>
        <w:tabs>
          <w:tab w:val="left" w:pos="0"/>
        </w:tabs>
        <w:jc w:val="both"/>
        <w:rPr>
          <w:b/>
          <w:bCs/>
          <w:sz w:val="24"/>
          <w:szCs w:val="24"/>
          <w:lang w:eastAsia="ar-SA"/>
        </w:rPr>
      </w:pPr>
    </w:p>
    <w:p w:rsidR="00B96516" w:rsidRPr="002B4EC2" w:rsidRDefault="00B96516" w:rsidP="00B96516">
      <w:pPr>
        <w:tabs>
          <w:tab w:val="left" w:pos="0"/>
        </w:tabs>
        <w:jc w:val="center"/>
        <w:rPr>
          <w:b/>
          <w:bCs/>
          <w:sz w:val="24"/>
          <w:szCs w:val="24"/>
          <w:lang w:eastAsia="ar-SA"/>
        </w:rPr>
      </w:pPr>
      <w:r w:rsidRPr="002B4EC2">
        <w:rPr>
          <w:b/>
          <w:bCs/>
          <w:sz w:val="24"/>
          <w:szCs w:val="24"/>
          <w:lang w:eastAsia="ar-SA"/>
        </w:rPr>
        <w:t>17. Порядок внесения обеспечения исполнения договора</w:t>
      </w:r>
    </w:p>
    <w:p w:rsidR="00B96516" w:rsidRPr="002B4EC2" w:rsidRDefault="00B96516" w:rsidP="00B96516">
      <w:pPr>
        <w:tabs>
          <w:tab w:val="left" w:pos="0"/>
        </w:tabs>
        <w:jc w:val="both"/>
        <w:rPr>
          <w:sz w:val="24"/>
          <w:szCs w:val="24"/>
          <w:lang w:eastAsia="ar-SA"/>
        </w:rPr>
      </w:pPr>
    </w:p>
    <w:p w:rsidR="00B96516" w:rsidRPr="002B4EC2" w:rsidRDefault="00B96516" w:rsidP="00B96516">
      <w:pPr>
        <w:tabs>
          <w:tab w:val="left" w:pos="0"/>
        </w:tabs>
        <w:jc w:val="both"/>
        <w:rPr>
          <w:sz w:val="24"/>
          <w:szCs w:val="24"/>
          <w:lang w:eastAsia="ar-SA"/>
        </w:rPr>
      </w:pPr>
      <w:r w:rsidRPr="002B4EC2">
        <w:rPr>
          <w:sz w:val="24"/>
          <w:szCs w:val="24"/>
          <w:lang w:eastAsia="ar-SA"/>
        </w:rPr>
        <w:tab/>
        <w:t>64. Содержание, форма и условия внесения гарантийного обеспечения договора закупа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w:t>
      </w:r>
    </w:p>
    <w:p w:rsidR="00B96516" w:rsidRPr="002B4EC2" w:rsidRDefault="00B96516" w:rsidP="00B96516">
      <w:pPr>
        <w:tabs>
          <w:tab w:val="left" w:pos="0"/>
        </w:tabs>
        <w:ind w:firstLine="142"/>
        <w:jc w:val="both"/>
        <w:rPr>
          <w:sz w:val="24"/>
          <w:szCs w:val="24"/>
          <w:lang w:eastAsia="ar-SA"/>
        </w:rPr>
      </w:pPr>
      <w:r w:rsidRPr="002B4EC2">
        <w:rPr>
          <w:sz w:val="24"/>
          <w:szCs w:val="24"/>
          <w:lang w:eastAsia="ar-SA"/>
        </w:rPr>
        <w:tab/>
        <w:t>65. Гарантийное обеспечение составляет три процента от цены договора закупа и представляется в виде:</w:t>
      </w:r>
    </w:p>
    <w:p w:rsidR="00B96516" w:rsidRPr="002B4EC2" w:rsidRDefault="00B96516" w:rsidP="00B96516">
      <w:pPr>
        <w:tabs>
          <w:tab w:val="left" w:pos="0"/>
        </w:tabs>
        <w:ind w:firstLine="142"/>
        <w:jc w:val="both"/>
        <w:rPr>
          <w:sz w:val="24"/>
          <w:szCs w:val="24"/>
          <w:lang w:eastAsia="ar-SA"/>
        </w:rPr>
      </w:pPr>
      <w:r w:rsidRPr="002B4EC2">
        <w:rPr>
          <w:sz w:val="24"/>
          <w:szCs w:val="24"/>
          <w:lang w:eastAsia="ar-SA"/>
        </w:rPr>
        <w:t xml:space="preserve">      1) гарантийного взноса в виде денежных средств, размещаемых в обслуживающем банке заказчика;</w:t>
      </w:r>
    </w:p>
    <w:p w:rsidR="00B96516" w:rsidRPr="002B4EC2" w:rsidRDefault="00B96516" w:rsidP="00B96516">
      <w:pPr>
        <w:tabs>
          <w:tab w:val="left" w:pos="0"/>
        </w:tabs>
        <w:ind w:firstLine="142"/>
        <w:jc w:val="both"/>
        <w:rPr>
          <w:sz w:val="24"/>
          <w:szCs w:val="24"/>
          <w:lang w:eastAsia="ar-SA"/>
        </w:rPr>
      </w:pPr>
      <w:r w:rsidRPr="002B4EC2">
        <w:rPr>
          <w:sz w:val="24"/>
          <w:szCs w:val="24"/>
          <w:lang w:eastAsia="ar-SA"/>
        </w:rPr>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B96516" w:rsidRPr="002B4EC2" w:rsidRDefault="00B96516" w:rsidP="00B96516">
      <w:pPr>
        <w:tabs>
          <w:tab w:val="left" w:pos="0"/>
        </w:tabs>
        <w:ind w:firstLine="142"/>
        <w:jc w:val="both"/>
        <w:rPr>
          <w:sz w:val="24"/>
          <w:szCs w:val="24"/>
          <w:lang w:eastAsia="ar-SA"/>
        </w:rPr>
      </w:pPr>
      <w:r w:rsidRPr="002B4EC2">
        <w:rPr>
          <w:sz w:val="24"/>
          <w:szCs w:val="24"/>
          <w:lang w:eastAsia="ar-SA"/>
        </w:rPr>
        <w:tab/>
        <w:t>66. Гарантийное обеспечение в виде гарантийного взноса денежных средств вносится потенциальным поставщиком на соответствующий счет заказчика.</w:t>
      </w:r>
    </w:p>
    <w:p w:rsidR="00B96516" w:rsidRPr="002B4EC2" w:rsidRDefault="00B96516" w:rsidP="00B96516">
      <w:pPr>
        <w:tabs>
          <w:tab w:val="left" w:pos="0"/>
        </w:tabs>
        <w:jc w:val="both"/>
        <w:rPr>
          <w:sz w:val="24"/>
          <w:szCs w:val="24"/>
          <w:lang w:eastAsia="ar-SA"/>
        </w:rPr>
      </w:pPr>
      <w:r w:rsidRPr="002B4EC2">
        <w:rPr>
          <w:sz w:val="24"/>
          <w:szCs w:val="24"/>
          <w:lang w:eastAsia="ar-SA"/>
        </w:rPr>
        <w:tab/>
        <w:t>67. Гарантийное обеспечение не вносится, если цена договора закупа не превышает двухтысячекратного размера месячного расчетного показателя на соответствующий финансовый год.</w:t>
      </w:r>
    </w:p>
    <w:p w:rsidR="00B96516" w:rsidRPr="002B4EC2" w:rsidRDefault="00B96516" w:rsidP="00B96516">
      <w:pPr>
        <w:tabs>
          <w:tab w:val="left" w:pos="0"/>
        </w:tabs>
        <w:jc w:val="both"/>
        <w:rPr>
          <w:sz w:val="24"/>
          <w:szCs w:val="24"/>
          <w:lang w:eastAsia="ar-SA"/>
        </w:rPr>
      </w:pPr>
      <w:r w:rsidRPr="002B4EC2">
        <w:rPr>
          <w:sz w:val="24"/>
          <w:szCs w:val="24"/>
          <w:lang w:eastAsia="ar-SA"/>
        </w:rPr>
        <w:lastRenderedPageBreak/>
        <w:tab/>
        <w:t>68.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B96516" w:rsidRPr="002B4EC2" w:rsidRDefault="00B96516" w:rsidP="00B96516">
      <w:pPr>
        <w:tabs>
          <w:tab w:val="left" w:pos="0"/>
        </w:tabs>
        <w:ind w:firstLine="142"/>
        <w:jc w:val="both"/>
        <w:rPr>
          <w:sz w:val="24"/>
          <w:szCs w:val="24"/>
          <w:lang w:eastAsia="ar-SA"/>
        </w:rPr>
      </w:pPr>
      <w:r w:rsidRPr="002B4EC2">
        <w:rPr>
          <w:sz w:val="24"/>
          <w:szCs w:val="24"/>
          <w:lang w:eastAsia="ar-SA"/>
        </w:rPr>
        <w:t>Гарантийное обеспечение исполнения договора закупа не возвращается заказчиком поставщику в случаях:</w:t>
      </w:r>
      <w:r w:rsidRPr="002B4EC2">
        <w:rPr>
          <w:sz w:val="24"/>
          <w:szCs w:val="24"/>
          <w:lang w:eastAsia="ar-SA"/>
        </w:rPr>
        <w:tab/>
      </w:r>
    </w:p>
    <w:p w:rsidR="00B96516" w:rsidRPr="002B4EC2" w:rsidRDefault="00B96516" w:rsidP="00B96516">
      <w:pPr>
        <w:tabs>
          <w:tab w:val="left" w:pos="0"/>
        </w:tabs>
        <w:ind w:firstLine="142"/>
        <w:jc w:val="both"/>
        <w:rPr>
          <w:sz w:val="24"/>
          <w:szCs w:val="24"/>
          <w:lang w:eastAsia="ar-SA"/>
        </w:rPr>
      </w:pPr>
      <w:r w:rsidRPr="002B4EC2">
        <w:rPr>
          <w:sz w:val="24"/>
          <w:szCs w:val="24"/>
          <w:lang w:eastAsia="ar-SA"/>
        </w:rPr>
        <w:t xml:space="preserve">         1) расторжения договора закупа в связи с неисполнением или ненадлежащим исполнением поставщиком договорных обязательств;</w:t>
      </w:r>
    </w:p>
    <w:p w:rsidR="00B96516" w:rsidRPr="002B4EC2" w:rsidRDefault="00B96516" w:rsidP="00B96516">
      <w:pPr>
        <w:tabs>
          <w:tab w:val="left" w:pos="0"/>
        </w:tabs>
        <w:jc w:val="both"/>
        <w:rPr>
          <w:sz w:val="24"/>
          <w:szCs w:val="24"/>
          <w:lang w:eastAsia="ar-SA"/>
        </w:rPr>
      </w:pPr>
      <w:r w:rsidRPr="002B4EC2">
        <w:rPr>
          <w:sz w:val="24"/>
          <w:szCs w:val="24"/>
          <w:lang w:eastAsia="ar-SA"/>
        </w:rPr>
        <w:t xml:space="preserve">   </w:t>
      </w:r>
      <w:r w:rsidRPr="002B4EC2">
        <w:rPr>
          <w:sz w:val="24"/>
          <w:szCs w:val="24"/>
          <w:lang w:eastAsia="ar-SA"/>
        </w:rPr>
        <w:tab/>
        <w:t>2) неисполнения или исполнения ненадлежащим образом своих обязательств по договору поставки (нарушение сроков поставки, поставка некачественных медицинск</w:t>
      </w:r>
      <w:r w:rsidR="00CF00DC" w:rsidRPr="002B4EC2">
        <w:rPr>
          <w:sz w:val="24"/>
          <w:szCs w:val="24"/>
          <w:lang w:eastAsia="ar-SA"/>
        </w:rPr>
        <w:t>их</w:t>
      </w:r>
      <w:r w:rsidRPr="002B4EC2">
        <w:rPr>
          <w:sz w:val="24"/>
          <w:szCs w:val="24"/>
          <w:lang w:eastAsia="ar-SA"/>
        </w:rPr>
        <w:t xml:space="preserve"> </w:t>
      </w:r>
      <w:r w:rsidR="00CF00DC" w:rsidRPr="002B4EC2">
        <w:rPr>
          <w:color w:val="000000"/>
          <w:spacing w:val="2"/>
          <w:sz w:val="24"/>
          <w:szCs w:val="24"/>
        </w:rPr>
        <w:t>изделий</w:t>
      </w:r>
      <w:r w:rsidR="00CF00DC" w:rsidRPr="002B4EC2">
        <w:rPr>
          <w:sz w:val="24"/>
          <w:szCs w:val="24"/>
          <w:lang w:eastAsia="ar-SA"/>
        </w:rPr>
        <w:t xml:space="preserve"> </w:t>
      </w:r>
      <w:r w:rsidRPr="002B4EC2">
        <w:rPr>
          <w:sz w:val="24"/>
          <w:szCs w:val="24"/>
          <w:lang w:eastAsia="ar-SA"/>
        </w:rPr>
        <w:t>и нарушение других условий договора);</w:t>
      </w:r>
    </w:p>
    <w:p w:rsidR="00B96516" w:rsidRPr="002B4EC2" w:rsidRDefault="00B96516" w:rsidP="00B96516">
      <w:pPr>
        <w:tabs>
          <w:tab w:val="left" w:pos="0"/>
        </w:tabs>
        <w:ind w:firstLine="142"/>
        <w:jc w:val="both"/>
        <w:rPr>
          <w:b/>
          <w:sz w:val="24"/>
          <w:szCs w:val="24"/>
          <w:lang w:eastAsia="ar-SA"/>
        </w:rPr>
      </w:pPr>
      <w:r w:rsidRPr="002B4EC2">
        <w:rPr>
          <w:sz w:val="24"/>
          <w:szCs w:val="24"/>
          <w:lang w:eastAsia="ar-SA"/>
        </w:rPr>
        <w:tab/>
        <w:t xml:space="preserve"> 3) неуплаты штрафных санкций за неисполнение или ненадлежащее исполнение, предусмотренных договором закупа.</w:t>
      </w:r>
    </w:p>
    <w:p w:rsidR="00B96516" w:rsidRPr="002B4EC2" w:rsidRDefault="00B96516" w:rsidP="00B96516">
      <w:pPr>
        <w:jc w:val="both"/>
        <w:rPr>
          <w:b/>
          <w:sz w:val="24"/>
          <w:szCs w:val="24"/>
          <w:lang w:eastAsia="ar-SA"/>
        </w:rPr>
      </w:pPr>
    </w:p>
    <w:p w:rsidR="00B96516" w:rsidRPr="002B4EC2" w:rsidRDefault="00B96516" w:rsidP="00B96516">
      <w:pPr>
        <w:jc w:val="center"/>
        <w:rPr>
          <w:b/>
          <w:sz w:val="24"/>
          <w:szCs w:val="24"/>
          <w:lang w:eastAsia="ar-SA"/>
        </w:rPr>
      </w:pPr>
      <w:r w:rsidRPr="002B4EC2">
        <w:rPr>
          <w:b/>
          <w:sz w:val="24"/>
          <w:szCs w:val="24"/>
          <w:lang w:eastAsia="ar-SA"/>
        </w:rPr>
        <w:t>18. Поддержка предпринимательской инициативы</w:t>
      </w:r>
    </w:p>
    <w:p w:rsidR="00B96516" w:rsidRPr="002B4EC2" w:rsidRDefault="00B96516" w:rsidP="00B96516">
      <w:pPr>
        <w:jc w:val="both"/>
        <w:rPr>
          <w:b/>
          <w:sz w:val="24"/>
          <w:szCs w:val="24"/>
          <w:lang w:eastAsia="ar-SA"/>
        </w:rPr>
      </w:pPr>
      <w:r w:rsidRPr="002B4EC2">
        <w:rPr>
          <w:b/>
          <w:sz w:val="24"/>
          <w:szCs w:val="24"/>
          <w:lang w:eastAsia="ar-SA"/>
        </w:rPr>
        <w:t xml:space="preserve"> </w:t>
      </w:r>
    </w:p>
    <w:p w:rsidR="00B96516" w:rsidRPr="002B4EC2" w:rsidRDefault="00B96516" w:rsidP="00B96516">
      <w:pPr>
        <w:ind w:firstLine="709"/>
        <w:jc w:val="both"/>
        <w:rPr>
          <w:sz w:val="24"/>
          <w:szCs w:val="24"/>
          <w:lang w:eastAsia="ar-SA"/>
        </w:rPr>
      </w:pPr>
      <w:r w:rsidRPr="002B4EC2">
        <w:rPr>
          <w:sz w:val="24"/>
          <w:szCs w:val="24"/>
          <w:lang w:eastAsia="ar-SA"/>
        </w:rPr>
        <w:t>69.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B96516" w:rsidRPr="002B4EC2" w:rsidRDefault="00B96516" w:rsidP="00B96516">
      <w:pPr>
        <w:ind w:firstLine="709"/>
        <w:jc w:val="both"/>
        <w:rPr>
          <w:sz w:val="24"/>
          <w:szCs w:val="24"/>
          <w:lang w:eastAsia="ar-SA"/>
        </w:rPr>
      </w:pPr>
      <w:r w:rsidRPr="002B4EC2">
        <w:rPr>
          <w:sz w:val="24"/>
          <w:szCs w:val="24"/>
          <w:lang w:eastAsia="ar-SA"/>
        </w:rPr>
        <w:t xml:space="preserve">1) надлежащей дистрибьюторской практики (GDP) при закупе </w:t>
      </w:r>
      <w:r w:rsidR="00077CDB" w:rsidRPr="002B4EC2">
        <w:rPr>
          <w:sz w:val="24"/>
          <w:szCs w:val="24"/>
        </w:rPr>
        <w:t>медицинских изделий</w:t>
      </w:r>
      <w:r w:rsidRPr="002B4EC2">
        <w:rPr>
          <w:sz w:val="24"/>
          <w:szCs w:val="24"/>
          <w:lang w:eastAsia="ar-SA"/>
        </w:rPr>
        <w:t xml:space="preserve"> по оказанию гарантированного объема бесплатной медицинской помощи;</w:t>
      </w:r>
    </w:p>
    <w:p w:rsidR="00B96516" w:rsidRPr="002B4EC2" w:rsidRDefault="00B96516" w:rsidP="00B96516">
      <w:pPr>
        <w:ind w:firstLine="709"/>
        <w:jc w:val="both"/>
        <w:rPr>
          <w:sz w:val="24"/>
          <w:szCs w:val="24"/>
          <w:lang w:eastAsia="ar-SA"/>
        </w:rPr>
      </w:pPr>
      <w:r w:rsidRPr="002B4EC2">
        <w:rPr>
          <w:sz w:val="24"/>
          <w:szCs w:val="24"/>
          <w:lang w:eastAsia="ar-SA"/>
        </w:rPr>
        <w:t>70. Для получения преимущества на заключение договора закупа к тендерной заявке:</w:t>
      </w:r>
    </w:p>
    <w:p w:rsidR="00B96516" w:rsidRPr="002B4EC2" w:rsidRDefault="00B96516" w:rsidP="00B96516">
      <w:pPr>
        <w:ind w:firstLine="709"/>
        <w:jc w:val="both"/>
        <w:rPr>
          <w:sz w:val="24"/>
          <w:szCs w:val="24"/>
          <w:lang w:eastAsia="ar-SA"/>
        </w:rPr>
      </w:pPr>
      <w:r w:rsidRPr="002B4EC2">
        <w:rPr>
          <w:sz w:val="24"/>
          <w:szCs w:val="24"/>
          <w:lang w:eastAsia="ar-SA"/>
        </w:rPr>
        <w:t xml:space="preserve">потенциальные поставщики при закупе </w:t>
      </w:r>
      <w:r w:rsidR="00077CDB" w:rsidRPr="002B4EC2">
        <w:rPr>
          <w:sz w:val="24"/>
          <w:szCs w:val="24"/>
        </w:rPr>
        <w:t>медицинских изделий</w:t>
      </w:r>
      <w:r w:rsidRPr="002B4EC2">
        <w:rPr>
          <w:sz w:val="24"/>
          <w:szCs w:val="24"/>
          <w:lang w:eastAsia="ar-SA"/>
        </w:rPr>
        <w:t xml:space="preserve">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B96516" w:rsidRPr="002B4EC2" w:rsidRDefault="00B96516" w:rsidP="00B96516">
      <w:pPr>
        <w:ind w:firstLine="709"/>
        <w:jc w:val="both"/>
        <w:rPr>
          <w:sz w:val="24"/>
          <w:szCs w:val="24"/>
          <w:lang w:eastAsia="ar-SA"/>
        </w:rPr>
      </w:pPr>
      <w:r w:rsidRPr="002B4EC2">
        <w:rPr>
          <w:sz w:val="24"/>
          <w:szCs w:val="24"/>
          <w:lang w:eastAsia="ar-SA"/>
        </w:rPr>
        <w:t xml:space="preserve">71. Если в тендере по лоту участвует только один потенциальный поставщик, представивший тендерную заявку, соответствующую требованиям Правил, </w:t>
      </w:r>
      <w:r w:rsidRPr="00ED1A69">
        <w:rPr>
          <w:sz w:val="24"/>
          <w:szCs w:val="24"/>
          <w:lang w:eastAsia="ar-SA"/>
        </w:rPr>
        <w:t>сертификат о соответствии объекта требованиям надлежащей производственной практики GMP или надлежащей дистрибьюторской практики GDP</w:t>
      </w:r>
      <w:r w:rsidRPr="002B4EC2">
        <w:rPr>
          <w:sz w:val="24"/>
          <w:szCs w:val="24"/>
          <w:lang w:eastAsia="ar-SA"/>
        </w:rPr>
        <w:t>,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B96516" w:rsidRPr="002B4EC2" w:rsidRDefault="00B96516" w:rsidP="00B96516">
      <w:pPr>
        <w:ind w:firstLine="709"/>
        <w:jc w:val="both"/>
        <w:rPr>
          <w:sz w:val="24"/>
          <w:szCs w:val="24"/>
          <w:lang w:eastAsia="ar-SA"/>
        </w:rPr>
      </w:pPr>
      <w:r w:rsidRPr="002B4EC2">
        <w:rPr>
          <w:sz w:val="24"/>
          <w:szCs w:val="24"/>
          <w:lang w:eastAsia="ar-SA"/>
        </w:rPr>
        <w:t>72. Если в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пункте 30 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B96516" w:rsidRPr="002B4EC2" w:rsidRDefault="00B96516" w:rsidP="00B96516">
      <w:pPr>
        <w:ind w:firstLine="709"/>
        <w:jc w:val="both"/>
        <w:rPr>
          <w:sz w:val="24"/>
          <w:szCs w:val="24"/>
          <w:lang w:eastAsia="ar-SA"/>
        </w:rPr>
      </w:pPr>
      <w:r w:rsidRPr="002B4EC2">
        <w:rPr>
          <w:sz w:val="24"/>
          <w:szCs w:val="24"/>
          <w:lang w:eastAsia="ar-SA"/>
        </w:rPr>
        <w:t>73. Если в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то комиссия рассматривает только их тендерные заявки, а тендерные заявки других потенциальных поставщиков (при их наличии) отклоняются.</w:t>
      </w:r>
    </w:p>
    <w:p w:rsidR="00B96516" w:rsidRPr="002B4EC2" w:rsidRDefault="00B96516" w:rsidP="00B96516">
      <w:pPr>
        <w:jc w:val="both"/>
        <w:rPr>
          <w:b/>
          <w:sz w:val="24"/>
          <w:szCs w:val="24"/>
          <w:lang w:eastAsia="ar-SA"/>
        </w:rPr>
      </w:pPr>
    </w:p>
    <w:p w:rsidR="00B96516" w:rsidRPr="002B4EC2" w:rsidRDefault="00B96516" w:rsidP="00B96516">
      <w:pPr>
        <w:ind w:firstLine="709"/>
        <w:jc w:val="center"/>
        <w:rPr>
          <w:b/>
          <w:sz w:val="24"/>
          <w:szCs w:val="24"/>
          <w:lang w:eastAsia="ar-SA"/>
        </w:rPr>
      </w:pPr>
      <w:r w:rsidRPr="002B4EC2">
        <w:rPr>
          <w:b/>
          <w:sz w:val="24"/>
          <w:szCs w:val="24"/>
          <w:lang w:eastAsia="ar-SA"/>
        </w:rPr>
        <w:lastRenderedPageBreak/>
        <w:t xml:space="preserve">19. </w:t>
      </w:r>
      <w:r w:rsidRPr="002B4EC2">
        <w:rPr>
          <w:b/>
          <w:bCs/>
          <w:sz w:val="24"/>
          <w:szCs w:val="24"/>
        </w:rPr>
        <w:t xml:space="preserve">Специальные положения </w:t>
      </w:r>
      <w:r w:rsidRPr="002B4EC2">
        <w:rPr>
          <w:b/>
          <w:sz w:val="24"/>
          <w:szCs w:val="24"/>
          <w:lang w:eastAsia="ar-SA"/>
        </w:rPr>
        <w:t xml:space="preserve">закупа </w:t>
      </w:r>
    </w:p>
    <w:p w:rsidR="00B96516" w:rsidRPr="002B4EC2" w:rsidRDefault="00B96516" w:rsidP="00B96516">
      <w:pPr>
        <w:jc w:val="both"/>
        <w:rPr>
          <w:b/>
          <w:sz w:val="24"/>
          <w:szCs w:val="24"/>
          <w:lang w:eastAsia="ar-SA"/>
        </w:rPr>
      </w:pPr>
    </w:p>
    <w:p w:rsidR="00B96516" w:rsidRPr="002B4EC2" w:rsidRDefault="00B96516" w:rsidP="00B96516">
      <w:pPr>
        <w:ind w:firstLine="708"/>
        <w:jc w:val="both"/>
        <w:rPr>
          <w:color w:val="000000"/>
          <w:sz w:val="24"/>
          <w:szCs w:val="24"/>
        </w:rPr>
      </w:pPr>
      <w:r w:rsidRPr="002B4EC2">
        <w:rPr>
          <w:sz w:val="24"/>
          <w:szCs w:val="24"/>
        </w:rPr>
        <w:t>74.</w:t>
      </w:r>
      <w:r w:rsidRPr="002B4EC2">
        <w:rPr>
          <w:color w:val="000000"/>
          <w:sz w:val="24"/>
          <w:szCs w:val="24"/>
        </w:rPr>
        <w:t xml:space="preserve"> Вскрытые тендерные заявки не возвращаются потенциальным поставщикам, за исключением оригинала банковской гарантии. При этом </w:t>
      </w:r>
      <w:r w:rsidRPr="002B4EC2">
        <w:rPr>
          <w:rStyle w:val="s0"/>
          <w:sz w:val="24"/>
          <w:szCs w:val="24"/>
        </w:rPr>
        <w:t xml:space="preserve">заказчик или </w:t>
      </w:r>
      <w:r w:rsidRPr="002B4EC2">
        <w:rPr>
          <w:color w:val="000000"/>
          <w:sz w:val="24"/>
          <w:szCs w:val="24"/>
        </w:rPr>
        <w:t>организатор тендера должен сохранить копию данного документа.</w:t>
      </w:r>
    </w:p>
    <w:p w:rsidR="00B96516" w:rsidRPr="002B4EC2" w:rsidRDefault="00B96516" w:rsidP="00B96516">
      <w:pPr>
        <w:jc w:val="both"/>
        <w:rPr>
          <w:sz w:val="24"/>
          <w:szCs w:val="24"/>
          <w:lang w:eastAsia="ar-SA"/>
        </w:rPr>
      </w:pPr>
      <w:bookmarkStart w:id="52" w:name="z1250"/>
      <w:bookmarkEnd w:id="52"/>
      <w:r w:rsidRPr="002B4EC2">
        <w:rPr>
          <w:sz w:val="24"/>
          <w:szCs w:val="24"/>
          <w:lang w:eastAsia="ar-SA"/>
        </w:rPr>
        <w:t xml:space="preserve">   </w:t>
      </w:r>
      <w:r w:rsidRPr="002B4EC2">
        <w:rPr>
          <w:sz w:val="24"/>
          <w:szCs w:val="24"/>
          <w:lang w:eastAsia="ar-SA"/>
        </w:rPr>
        <w:tab/>
        <w:t xml:space="preserve">75. </w:t>
      </w:r>
      <w:r w:rsidRPr="002B4EC2">
        <w:rPr>
          <w:rStyle w:val="s0"/>
          <w:sz w:val="24"/>
          <w:szCs w:val="24"/>
        </w:rPr>
        <w:t>В случаях выявления нарушений при проведении закупа, руководитель заказчика, организатор закупа признают такой закуп в целом либо по соответствующим лотам недействительным</w:t>
      </w:r>
      <w:r w:rsidRPr="002B4EC2">
        <w:rPr>
          <w:sz w:val="24"/>
          <w:szCs w:val="24"/>
          <w:lang w:eastAsia="ar-SA"/>
        </w:rPr>
        <w:t>.</w:t>
      </w:r>
    </w:p>
    <w:p w:rsidR="00B96516" w:rsidRPr="002B4EC2" w:rsidRDefault="00B96516" w:rsidP="00B96516">
      <w:pPr>
        <w:ind w:firstLine="708"/>
        <w:jc w:val="both"/>
        <w:rPr>
          <w:b/>
          <w:sz w:val="24"/>
          <w:szCs w:val="24"/>
          <w:lang w:eastAsia="ar-SA"/>
        </w:rPr>
      </w:pPr>
      <w:r w:rsidRPr="002B4EC2">
        <w:rPr>
          <w:sz w:val="24"/>
          <w:szCs w:val="24"/>
          <w:lang w:eastAsia="ar-SA"/>
        </w:rPr>
        <w:t>76. Электронный адрес интернет-ресурса Заказчика, на котором планируется размещать информацию, подлежащую опубликованию</w:t>
      </w:r>
      <w:r w:rsidR="00682009" w:rsidRPr="002B4EC2">
        <w:rPr>
          <w:sz w:val="24"/>
          <w:szCs w:val="24"/>
          <w:lang w:eastAsia="ar-SA"/>
        </w:rPr>
        <w:t>.</w:t>
      </w:r>
    </w:p>
    <w:p w:rsidR="00B96516" w:rsidRPr="002B4EC2" w:rsidRDefault="00B96516" w:rsidP="00B96516">
      <w:pPr>
        <w:pStyle w:val="j16"/>
        <w:shd w:val="clear" w:color="auto" w:fill="FFFFFF"/>
        <w:spacing w:before="0" w:beforeAutospacing="0" w:after="0" w:afterAutospacing="0"/>
        <w:ind w:firstLine="403"/>
        <w:jc w:val="both"/>
        <w:textAlignment w:val="baseline"/>
        <w:rPr>
          <w:i/>
        </w:rPr>
      </w:pPr>
    </w:p>
    <w:p w:rsidR="00B96516" w:rsidRPr="002B4EC2" w:rsidRDefault="00B96516" w:rsidP="00B96516">
      <w:pPr>
        <w:pStyle w:val="j16"/>
        <w:shd w:val="clear" w:color="auto" w:fill="FFFFFF"/>
        <w:spacing w:before="0" w:beforeAutospacing="0" w:after="0" w:afterAutospacing="0"/>
        <w:ind w:firstLine="403"/>
        <w:jc w:val="both"/>
        <w:textAlignment w:val="baseline"/>
        <w:rPr>
          <w:i/>
        </w:rPr>
      </w:pPr>
    </w:p>
    <w:p w:rsidR="00B96516" w:rsidRPr="002B4EC2" w:rsidRDefault="00B96516" w:rsidP="00B96516">
      <w:pPr>
        <w:pStyle w:val="a9"/>
        <w:spacing w:before="0" w:beforeAutospacing="0" w:after="0" w:afterAutospacing="0"/>
        <w:jc w:val="right"/>
      </w:pPr>
    </w:p>
    <w:p w:rsidR="00B96516" w:rsidRPr="002B4EC2" w:rsidRDefault="00B96516" w:rsidP="00B96516">
      <w:pPr>
        <w:pStyle w:val="a9"/>
        <w:spacing w:before="0" w:beforeAutospacing="0" w:after="0" w:afterAutospacing="0"/>
        <w:jc w:val="right"/>
      </w:pPr>
    </w:p>
    <w:p w:rsidR="00B96516" w:rsidRPr="002B4EC2" w:rsidRDefault="00B96516" w:rsidP="00B96516">
      <w:pPr>
        <w:pStyle w:val="a9"/>
        <w:spacing w:before="0" w:beforeAutospacing="0" w:after="0" w:afterAutospacing="0"/>
        <w:jc w:val="right"/>
      </w:pPr>
    </w:p>
    <w:p w:rsidR="00B96516" w:rsidRPr="002B4EC2" w:rsidRDefault="00B96516" w:rsidP="00B96516">
      <w:pPr>
        <w:pStyle w:val="a9"/>
        <w:spacing w:before="0" w:beforeAutospacing="0" w:after="0" w:afterAutospacing="0"/>
        <w:jc w:val="right"/>
      </w:pPr>
    </w:p>
    <w:p w:rsidR="00B96516" w:rsidRPr="002B4EC2" w:rsidRDefault="00B96516" w:rsidP="00B96516">
      <w:pPr>
        <w:pStyle w:val="a9"/>
        <w:spacing w:before="0" w:beforeAutospacing="0" w:after="0" w:afterAutospacing="0"/>
        <w:jc w:val="right"/>
      </w:pPr>
    </w:p>
    <w:p w:rsidR="00B96516" w:rsidRPr="002B4EC2" w:rsidRDefault="00B96516" w:rsidP="00B96516">
      <w:pPr>
        <w:pStyle w:val="a9"/>
        <w:spacing w:before="0" w:beforeAutospacing="0" w:after="0" w:afterAutospacing="0"/>
        <w:jc w:val="right"/>
      </w:pPr>
    </w:p>
    <w:p w:rsidR="00B96516" w:rsidRPr="002B4EC2" w:rsidRDefault="00B96516" w:rsidP="00B96516">
      <w:pPr>
        <w:pStyle w:val="a9"/>
        <w:spacing w:before="0" w:beforeAutospacing="0" w:after="0" w:afterAutospacing="0"/>
        <w:jc w:val="right"/>
      </w:pPr>
    </w:p>
    <w:p w:rsidR="00B96516" w:rsidRPr="002B4EC2" w:rsidRDefault="00B96516" w:rsidP="00B96516">
      <w:pPr>
        <w:pStyle w:val="a9"/>
        <w:spacing w:before="0" w:beforeAutospacing="0" w:after="0" w:afterAutospacing="0"/>
        <w:jc w:val="right"/>
      </w:pPr>
    </w:p>
    <w:p w:rsidR="00B96516" w:rsidRPr="002B4EC2" w:rsidRDefault="00B96516" w:rsidP="00B96516">
      <w:pPr>
        <w:pStyle w:val="a9"/>
        <w:spacing w:before="0" w:beforeAutospacing="0" w:after="0" w:afterAutospacing="0"/>
        <w:jc w:val="right"/>
      </w:pPr>
    </w:p>
    <w:p w:rsidR="00B96516" w:rsidRPr="002B4EC2" w:rsidRDefault="00B96516" w:rsidP="00B96516">
      <w:pPr>
        <w:pStyle w:val="a9"/>
        <w:spacing w:before="0" w:beforeAutospacing="0" w:after="0" w:afterAutospacing="0"/>
        <w:jc w:val="right"/>
      </w:pPr>
    </w:p>
    <w:p w:rsidR="00B96516" w:rsidRPr="002B4EC2" w:rsidRDefault="00B96516" w:rsidP="00B96516">
      <w:pPr>
        <w:pStyle w:val="a9"/>
        <w:spacing w:before="0" w:beforeAutospacing="0" w:after="0" w:afterAutospacing="0"/>
      </w:pPr>
    </w:p>
    <w:p w:rsidR="00B96516" w:rsidRPr="002B4EC2" w:rsidRDefault="00B96516" w:rsidP="00B96516">
      <w:pPr>
        <w:pStyle w:val="a9"/>
        <w:spacing w:before="0" w:beforeAutospacing="0" w:after="0" w:afterAutospacing="0"/>
        <w:jc w:val="right"/>
      </w:pPr>
    </w:p>
    <w:p w:rsidR="00B96516" w:rsidRPr="002B4EC2" w:rsidRDefault="00B96516" w:rsidP="00B96516">
      <w:pPr>
        <w:pStyle w:val="a9"/>
        <w:spacing w:before="0" w:beforeAutospacing="0" w:after="0" w:afterAutospacing="0"/>
        <w:jc w:val="right"/>
      </w:pPr>
    </w:p>
    <w:p w:rsidR="00B96516" w:rsidRPr="002B4EC2" w:rsidRDefault="00B96516" w:rsidP="00B96516">
      <w:pPr>
        <w:pStyle w:val="a9"/>
        <w:spacing w:before="0" w:beforeAutospacing="0" w:after="0" w:afterAutospacing="0"/>
        <w:jc w:val="right"/>
      </w:pPr>
    </w:p>
    <w:p w:rsidR="00B96516" w:rsidRPr="002B4EC2" w:rsidRDefault="00B96516" w:rsidP="00B96516">
      <w:pPr>
        <w:pStyle w:val="ae"/>
        <w:jc w:val="right"/>
        <w:rPr>
          <w:rFonts w:ascii="Times New Roman" w:hAnsi="Times New Roman"/>
          <w:sz w:val="24"/>
          <w:szCs w:val="24"/>
        </w:rPr>
        <w:sectPr w:rsidR="00B96516" w:rsidRPr="002B4EC2" w:rsidSect="00B96516">
          <w:headerReference w:type="default" r:id="rId9"/>
          <w:footerReference w:type="default" r:id="rId10"/>
          <w:footnotePr>
            <w:pos w:val="beneathText"/>
          </w:footnotePr>
          <w:pgSz w:w="11905" w:h="16837"/>
          <w:pgMar w:top="993" w:right="851" w:bottom="1276" w:left="1418" w:header="0" w:footer="720" w:gutter="0"/>
          <w:cols w:space="720"/>
          <w:docGrid w:linePitch="360"/>
        </w:sectPr>
      </w:pPr>
    </w:p>
    <w:p w:rsidR="00B96516" w:rsidRPr="002B4EC2" w:rsidRDefault="00B96516" w:rsidP="00B96516">
      <w:pPr>
        <w:pStyle w:val="ae"/>
        <w:jc w:val="right"/>
        <w:rPr>
          <w:rFonts w:ascii="Times New Roman" w:hAnsi="Times New Roman"/>
          <w:sz w:val="24"/>
          <w:szCs w:val="24"/>
        </w:rPr>
      </w:pPr>
      <w:r w:rsidRPr="002B4EC2">
        <w:rPr>
          <w:rFonts w:ascii="Times New Roman" w:hAnsi="Times New Roman"/>
          <w:sz w:val="24"/>
          <w:szCs w:val="24"/>
        </w:rPr>
        <w:lastRenderedPageBreak/>
        <w:t>Приложение 1</w:t>
      </w:r>
    </w:p>
    <w:p w:rsidR="00B96516" w:rsidRPr="002B4EC2" w:rsidRDefault="00B96516" w:rsidP="00B96516">
      <w:pPr>
        <w:pStyle w:val="ae"/>
        <w:jc w:val="right"/>
        <w:rPr>
          <w:rFonts w:ascii="Times New Roman" w:hAnsi="Times New Roman"/>
          <w:sz w:val="24"/>
          <w:szCs w:val="24"/>
        </w:rPr>
      </w:pPr>
      <w:r w:rsidRPr="002B4EC2">
        <w:rPr>
          <w:rFonts w:ascii="Times New Roman" w:hAnsi="Times New Roman"/>
          <w:sz w:val="24"/>
          <w:szCs w:val="24"/>
        </w:rPr>
        <w:t>к Тендерной документации</w:t>
      </w:r>
    </w:p>
    <w:p w:rsidR="00B96516" w:rsidRPr="002B4EC2" w:rsidRDefault="00B96516" w:rsidP="00B96516">
      <w:pPr>
        <w:pStyle w:val="a9"/>
        <w:jc w:val="center"/>
        <w:rPr>
          <w:b/>
        </w:rPr>
      </w:pPr>
      <w:r w:rsidRPr="002B4EC2">
        <w:rPr>
          <w:b/>
        </w:rPr>
        <w:t>Перечень закупаемых товаров</w:t>
      </w:r>
    </w:p>
    <w:tbl>
      <w:tblPr>
        <w:tblW w:w="14998" w:type="dxa"/>
        <w:tblInd w:w="-431" w:type="dxa"/>
        <w:tblLayout w:type="fixed"/>
        <w:tblLook w:val="04A0"/>
      </w:tblPr>
      <w:tblGrid>
        <w:gridCol w:w="681"/>
        <w:gridCol w:w="3119"/>
        <w:gridCol w:w="2268"/>
        <w:gridCol w:w="850"/>
        <w:gridCol w:w="709"/>
        <w:gridCol w:w="1559"/>
        <w:gridCol w:w="1418"/>
        <w:gridCol w:w="1559"/>
        <w:gridCol w:w="1134"/>
        <w:gridCol w:w="1701"/>
      </w:tblGrid>
      <w:tr w:rsidR="00B96516" w:rsidRPr="002B4EC2" w:rsidTr="003B3075">
        <w:tc>
          <w:tcPr>
            <w:tcW w:w="681" w:type="dxa"/>
            <w:tcBorders>
              <w:top w:val="single" w:sz="4" w:space="0" w:color="auto"/>
              <w:left w:val="single" w:sz="4" w:space="0" w:color="auto"/>
              <w:bottom w:val="single" w:sz="4" w:space="0" w:color="auto"/>
              <w:right w:val="single" w:sz="4" w:space="0" w:color="auto"/>
            </w:tcBorders>
            <w:vAlign w:val="center"/>
          </w:tcPr>
          <w:p w:rsidR="00B96516" w:rsidRPr="002B4EC2" w:rsidRDefault="00B96516" w:rsidP="00B96516">
            <w:pPr>
              <w:pStyle w:val="a9"/>
              <w:ind w:left="34"/>
              <w:jc w:val="center"/>
              <w:rPr>
                <w:b/>
              </w:rPr>
            </w:pPr>
            <w:r w:rsidRPr="002B4EC2">
              <w:rPr>
                <w:b/>
              </w:rPr>
              <w:t>№ лота</w:t>
            </w:r>
          </w:p>
        </w:tc>
        <w:tc>
          <w:tcPr>
            <w:tcW w:w="3119" w:type="dxa"/>
            <w:tcBorders>
              <w:top w:val="single" w:sz="4" w:space="0" w:color="auto"/>
              <w:left w:val="single" w:sz="4" w:space="0" w:color="auto"/>
              <w:bottom w:val="single" w:sz="4" w:space="0" w:color="auto"/>
              <w:right w:val="single" w:sz="4" w:space="0" w:color="auto"/>
            </w:tcBorders>
            <w:vAlign w:val="center"/>
          </w:tcPr>
          <w:p w:rsidR="00B96516" w:rsidRPr="002B4EC2" w:rsidRDefault="00B96516" w:rsidP="00B96516">
            <w:pPr>
              <w:pStyle w:val="ae"/>
              <w:ind w:left="34"/>
              <w:jc w:val="center"/>
              <w:rPr>
                <w:rFonts w:ascii="Times New Roman" w:hAnsi="Times New Roman"/>
                <w:b/>
                <w:sz w:val="24"/>
                <w:szCs w:val="24"/>
              </w:rPr>
            </w:pPr>
            <w:r w:rsidRPr="002B4EC2">
              <w:rPr>
                <w:rFonts w:ascii="Times New Roman" w:hAnsi="Times New Roman"/>
                <w:b/>
                <w:sz w:val="24"/>
                <w:szCs w:val="24"/>
              </w:rPr>
              <w:t>Наименование</w:t>
            </w:r>
          </w:p>
          <w:p w:rsidR="00B96516" w:rsidRPr="002B4EC2" w:rsidRDefault="00B96516" w:rsidP="00B96516">
            <w:pPr>
              <w:pStyle w:val="ae"/>
              <w:ind w:left="34"/>
              <w:jc w:val="center"/>
              <w:rPr>
                <w:rFonts w:ascii="Times New Roman" w:hAnsi="Times New Roman"/>
                <w:b/>
                <w:sz w:val="24"/>
                <w:szCs w:val="24"/>
              </w:rPr>
            </w:pPr>
            <w:r w:rsidRPr="002B4EC2">
              <w:rPr>
                <w:rFonts w:ascii="Times New Roman" w:hAnsi="Times New Roman"/>
                <w:b/>
                <w:sz w:val="24"/>
                <w:szCs w:val="24"/>
              </w:rPr>
              <w:t>Заказчика</w:t>
            </w:r>
          </w:p>
        </w:tc>
        <w:tc>
          <w:tcPr>
            <w:tcW w:w="2268" w:type="dxa"/>
            <w:tcBorders>
              <w:top w:val="single" w:sz="4" w:space="0" w:color="auto"/>
              <w:left w:val="single" w:sz="4" w:space="0" w:color="auto"/>
              <w:bottom w:val="single" w:sz="4" w:space="0" w:color="auto"/>
              <w:right w:val="single" w:sz="4" w:space="0" w:color="auto"/>
            </w:tcBorders>
            <w:vAlign w:val="center"/>
          </w:tcPr>
          <w:p w:rsidR="00B96516" w:rsidRPr="002B4EC2" w:rsidRDefault="00B96516" w:rsidP="00B96516">
            <w:pPr>
              <w:pStyle w:val="a9"/>
              <w:ind w:left="34"/>
              <w:jc w:val="center"/>
              <w:rPr>
                <w:b/>
              </w:rPr>
            </w:pPr>
            <w:r w:rsidRPr="002B4EC2">
              <w:rPr>
                <w:b/>
              </w:rPr>
              <w:t>Наименование товара*</w:t>
            </w:r>
          </w:p>
        </w:tc>
        <w:tc>
          <w:tcPr>
            <w:tcW w:w="850" w:type="dxa"/>
            <w:tcBorders>
              <w:top w:val="single" w:sz="4" w:space="0" w:color="auto"/>
              <w:left w:val="single" w:sz="4" w:space="0" w:color="auto"/>
              <w:bottom w:val="single" w:sz="4" w:space="0" w:color="auto"/>
              <w:right w:val="single" w:sz="4" w:space="0" w:color="auto"/>
            </w:tcBorders>
            <w:vAlign w:val="center"/>
          </w:tcPr>
          <w:p w:rsidR="00B96516" w:rsidRPr="002B4EC2" w:rsidRDefault="00B96516" w:rsidP="00B96516">
            <w:pPr>
              <w:pStyle w:val="a9"/>
              <w:ind w:left="34"/>
              <w:jc w:val="center"/>
              <w:rPr>
                <w:b/>
              </w:rPr>
            </w:pPr>
            <w:r w:rsidRPr="002B4EC2">
              <w:rPr>
                <w:b/>
              </w:rPr>
              <w:t>Ед. изм.</w:t>
            </w:r>
          </w:p>
        </w:tc>
        <w:tc>
          <w:tcPr>
            <w:tcW w:w="709" w:type="dxa"/>
            <w:tcBorders>
              <w:top w:val="single" w:sz="4" w:space="0" w:color="auto"/>
              <w:left w:val="single" w:sz="4" w:space="0" w:color="auto"/>
              <w:bottom w:val="single" w:sz="4" w:space="0" w:color="auto"/>
              <w:right w:val="single" w:sz="4" w:space="0" w:color="auto"/>
            </w:tcBorders>
            <w:vAlign w:val="center"/>
          </w:tcPr>
          <w:p w:rsidR="00B96516" w:rsidRPr="002B4EC2" w:rsidRDefault="00B96516" w:rsidP="00B96516">
            <w:pPr>
              <w:pStyle w:val="a9"/>
              <w:ind w:left="34"/>
              <w:jc w:val="center"/>
              <w:rPr>
                <w:b/>
              </w:rPr>
            </w:pPr>
            <w:r w:rsidRPr="002B4EC2">
              <w:rPr>
                <w:b/>
              </w:rPr>
              <w:t>Кол-во</w:t>
            </w:r>
          </w:p>
        </w:tc>
        <w:tc>
          <w:tcPr>
            <w:tcW w:w="1559" w:type="dxa"/>
            <w:tcBorders>
              <w:top w:val="single" w:sz="4" w:space="0" w:color="auto"/>
              <w:left w:val="single" w:sz="4" w:space="0" w:color="auto"/>
              <w:bottom w:val="single" w:sz="4" w:space="0" w:color="auto"/>
              <w:right w:val="single" w:sz="4" w:space="0" w:color="auto"/>
            </w:tcBorders>
            <w:vAlign w:val="center"/>
          </w:tcPr>
          <w:p w:rsidR="00B96516" w:rsidRPr="002B4EC2" w:rsidRDefault="00B96516" w:rsidP="00B96516">
            <w:pPr>
              <w:pStyle w:val="a9"/>
              <w:ind w:left="34"/>
              <w:jc w:val="center"/>
              <w:rPr>
                <w:b/>
              </w:rPr>
            </w:pPr>
            <w:r w:rsidRPr="002B4EC2">
              <w:rPr>
                <w:b/>
              </w:rPr>
              <w:t>Условия поставки (в соответствии с Инкотермс 2010)</w:t>
            </w:r>
          </w:p>
        </w:tc>
        <w:tc>
          <w:tcPr>
            <w:tcW w:w="1418" w:type="dxa"/>
            <w:tcBorders>
              <w:top w:val="single" w:sz="4" w:space="0" w:color="auto"/>
              <w:left w:val="single" w:sz="4" w:space="0" w:color="auto"/>
              <w:bottom w:val="single" w:sz="4" w:space="0" w:color="auto"/>
              <w:right w:val="single" w:sz="4" w:space="0" w:color="auto"/>
            </w:tcBorders>
            <w:vAlign w:val="center"/>
          </w:tcPr>
          <w:p w:rsidR="00B96516" w:rsidRPr="002B4EC2" w:rsidRDefault="00B96516" w:rsidP="00B96516">
            <w:pPr>
              <w:pStyle w:val="a9"/>
              <w:ind w:left="34"/>
              <w:jc w:val="center"/>
              <w:rPr>
                <w:b/>
              </w:rPr>
            </w:pPr>
            <w:r w:rsidRPr="002B4EC2">
              <w:rPr>
                <w:b/>
              </w:rPr>
              <w:t>Срок поставки товара</w:t>
            </w:r>
          </w:p>
        </w:tc>
        <w:tc>
          <w:tcPr>
            <w:tcW w:w="1559" w:type="dxa"/>
            <w:tcBorders>
              <w:top w:val="single" w:sz="4" w:space="0" w:color="auto"/>
              <w:left w:val="single" w:sz="4" w:space="0" w:color="auto"/>
              <w:bottom w:val="single" w:sz="4" w:space="0" w:color="auto"/>
              <w:right w:val="single" w:sz="4" w:space="0" w:color="auto"/>
            </w:tcBorders>
            <w:vAlign w:val="center"/>
          </w:tcPr>
          <w:p w:rsidR="00B96516" w:rsidRPr="002B4EC2" w:rsidRDefault="00B96516" w:rsidP="00B96516">
            <w:pPr>
              <w:pStyle w:val="a9"/>
              <w:ind w:left="34"/>
              <w:jc w:val="center"/>
              <w:rPr>
                <w:b/>
              </w:rPr>
            </w:pPr>
            <w:r w:rsidRPr="002B4EC2">
              <w:rPr>
                <w:b/>
              </w:rPr>
              <w:t>Место поставки товара</w:t>
            </w:r>
          </w:p>
        </w:tc>
        <w:tc>
          <w:tcPr>
            <w:tcW w:w="1134" w:type="dxa"/>
            <w:tcBorders>
              <w:top w:val="single" w:sz="4" w:space="0" w:color="auto"/>
              <w:left w:val="single" w:sz="4" w:space="0" w:color="auto"/>
              <w:bottom w:val="single" w:sz="4" w:space="0" w:color="auto"/>
              <w:right w:val="single" w:sz="4" w:space="0" w:color="auto"/>
            </w:tcBorders>
            <w:vAlign w:val="center"/>
          </w:tcPr>
          <w:p w:rsidR="00B96516" w:rsidRPr="002B4EC2" w:rsidRDefault="00B96516" w:rsidP="00B96516">
            <w:pPr>
              <w:pStyle w:val="a9"/>
              <w:ind w:left="34"/>
              <w:jc w:val="center"/>
              <w:rPr>
                <w:b/>
              </w:rPr>
            </w:pPr>
            <w:r w:rsidRPr="002B4EC2">
              <w:rPr>
                <w:b/>
              </w:rPr>
              <w:t>Размер авансового платежа, в %</w:t>
            </w:r>
          </w:p>
        </w:tc>
        <w:tc>
          <w:tcPr>
            <w:tcW w:w="1701" w:type="dxa"/>
            <w:tcBorders>
              <w:top w:val="single" w:sz="4" w:space="0" w:color="auto"/>
              <w:left w:val="single" w:sz="4" w:space="0" w:color="auto"/>
              <w:bottom w:val="single" w:sz="4" w:space="0" w:color="auto"/>
              <w:right w:val="single" w:sz="4" w:space="0" w:color="auto"/>
            </w:tcBorders>
            <w:vAlign w:val="center"/>
          </w:tcPr>
          <w:p w:rsidR="00B96516" w:rsidRPr="002B4EC2" w:rsidRDefault="00B96516" w:rsidP="00B96516">
            <w:pPr>
              <w:pStyle w:val="a9"/>
              <w:ind w:left="34"/>
              <w:jc w:val="center"/>
              <w:rPr>
                <w:b/>
              </w:rPr>
            </w:pPr>
            <w:r w:rsidRPr="002B4EC2">
              <w:rPr>
                <w:b/>
              </w:rPr>
              <w:t>Сумма, выделенная для закупа</w:t>
            </w:r>
          </w:p>
        </w:tc>
      </w:tr>
      <w:tr w:rsidR="00B96516" w:rsidRPr="002B4EC2" w:rsidTr="002B4EC2">
        <w:tc>
          <w:tcPr>
            <w:tcW w:w="681" w:type="dxa"/>
            <w:tcBorders>
              <w:top w:val="single" w:sz="4" w:space="0" w:color="auto"/>
              <w:left w:val="single" w:sz="4" w:space="0" w:color="auto"/>
              <w:bottom w:val="single" w:sz="4" w:space="0" w:color="auto"/>
              <w:right w:val="single" w:sz="4" w:space="0" w:color="auto"/>
            </w:tcBorders>
            <w:vAlign w:val="center"/>
          </w:tcPr>
          <w:p w:rsidR="00B96516" w:rsidRPr="002B4EC2" w:rsidRDefault="00B96516" w:rsidP="00B96516">
            <w:pPr>
              <w:pStyle w:val="a9"/>
              <w:ind w:left="34"/>
              <w:jc w:val="center"/>
              <w:rPr>
                <w:sz w:val="20"/>
                <w:szCs w:val="20"/>
              </w:rPr>
            </w:pPr>
            <w:r w:rsidRPr="002B4EC2">
              <w:rPr>
                <w:sz w:val="20"/>
                <w:szCs w:val="20"/>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96516" w:rsidRPr="002B4EC2" w:rsidRDefault="003B3075" w:rsidP="00014AB8">
            <w:pPr>
              <w:autoSpaceDE w:val="0"/>
              <w:autoSpaceDN w:val="0"/>
              <w:adjustRightInd w:val="0"/>
              <w:jc w:val="both"/>
              <w:rPr>
                <w:rFonts w:eastAsiaTheme="minorHAnsi"/>
              </w:rPr>
            </w:pPr>
            <w:r w:rsidRPr="002B4EC2">
              <w:rPr>
                <w:b/>
                <w:color w:val="333333"/>
              </w:rPr>
              <w:t>Коммунальное государственное предприятие на праве хозяйственного ведения «Служба скорой медицинской помощи» Управления общественного здоровья города</w:t>
            </w:r>
            <w:r w:rsidRPr="002B4EC2">
              <w:rPr>
                <w:b/>
                <w:color w:val="333333"/>
                <w:shd w:val="clear" w:color="auto" w:fill="F9F9F9"/>
              </w:rPr>
              <w:t xml:space="preserve"> </w:t>
            </w:r>
            <w:r w:rsidRPr="002B4EC2">
              <w:rPr>
                <w:b/>
                <w:color w:val="333333"/>
              </w:rPr>
              <w:t>Алматы</w:t>
            </w:r>
          </w:p>
        </w:tc>
        <w:tc>
          <w:tcPr>
            <w:tcW w:w="2268" w:type="dxa"/>
            <w:tcBorders>
              <w:top w:val="single" w:sz="4" w:space="0" w:color="auto"/>
              <w:left w:val="single" w:sz="4" w:space="0" w:color="auto"/>
              <w:bottom w:val="single" w:sz="4" w:space="0" w:color="auto"/>
              <w:right w:val="single" w:sz="4" w:space="0" w:color="auto"/>
            </w:tcBorders>
            <w:vAlign w:val="center"/>
          </w:tcPr>
          <w:p w:rsidR="00B96516" w:rsidRPr="002B4EC2" w:rsidRDefault="006F10EE" w:rsidP="006F10EE">
            <w:pPr>
              <w:tabs>
                <w:tab w:val="left" w:pos="7334"/>
              </w:tabs>
              <w:jc w:val="center"/>
            </w:pPr>
            <w:r w:rsidRPr="002B4EC2">
              <w:t>Комплект для врачей и фельдшеров скорой медицинской помощи, реанимационный</w:t>
            </w:r>
          </w:p>
        </w:tc>
        <w:tc>
          <w:tcPr>
            <w:tcW w:w="850" w:type="dxa"/>
            <w:tcBorders>
              <w:top w:val="single" w:sz="4" w:space="0" w:color="auto"/>
              <w:left w:val="single" w:sz="4" w:space="0" w:color="auto"/>
              <w:bottom w:val="single" w:sz="4" w:space="0" w:color="auto"/>
              <w:right w:val="single" w:sz="4" w:space="0" w:color="auto"/>
            </w:tcBorders>
            <w:vAlign w:val="center"/>
          </w:tcPr>
          <w:p w:rsidR="00B96516" w:rsidRPr="002B4EC2" w:rsidRDefault="001F298C" w:rsidP="00B96516">
            <w:pPr>
              <w:pStyle w:val="a9"/>
              <w:ind w:left="34"/>
              <w:jc w:val="center"/>
              <w:rPr>
                <w:sz w:val="20"/>
                <w:szCs w:val="20"/>
              </w:rPr>
            </w:pPr>
            <w:r w:rsidRPr="002B4EC2">
              <w:rPr>
                <w:sz w:val="20"/>
                <w:szCs w:val="20"/>
              </w:rPr>
              <w:t>комплект</w:t>
            </w:r>
          </w:p>
        </w:tc>
        <w:tc>
          <w:tcPr>
            <w:tcW w:w="709" w:type="dxa"/>
            <w:tcBorders>
              <w:top w:val="single" w:sz="4" w:space="0" w:color="auto"/>
              <w:left w:val="single" w:sz="4" w:space="0" w:color="auto"/>
              <w:bottom w:val="single" w:sz="4" w:space="0" w:color="auto"/>
              <w:right w:val="single" w:sz="4" w:space="0" w:color="auto"/>
            </w:tcBorders>
            <w:vAlign w:val="center"/>
          </w:tcPr>
          <w:p w:rsidR="00B96516" w:rsidRPr="002B4EC2" w:rsidRDefault="001F298C" w:rsidP="00B96516">
            <w:pPr>
              <w:pStyle w:val="a9"/>
              <w:ind w:left="34"/>
              <w:jc w:val="center"/>
              <w:rPr>
                <w:sz w:val="20"/>
                <w:szCs w:val="20"/>
              </w:rPr>
            </w:pPr>
            <w:r w:rsidRPr="002B4EC2">
              <w:rPr>
                <w:sz w:val="20"/>
                <w:szCs w:val="20"/>
              </w:rPr>
              <w:t>230</w:t>
            </w:r>
          </w:p>
        </w:tc>
        <w:tc>
          <w:tcPr>
            <w:tcW w:w="1559" w:type="dxa"/>
            <w:tcBorders>
              <w:top w:val="single" w:sz="4" w:space="0" w:color="auto"/>
              <w:left w:val="single" w:sz="4" w:space="0" w:color="auto"/>
              <w:bottom w:val="single" w:sz="4" w:space="0" w:color="auto"/>
              <w:right w:val="single" w:sz="4" w:space="0" w:color="auto"/>
            </w:tcBorders>
            <w:vAlign w:val="center"/>
          </w:tcPr>
          <w:p w:rsidR="00B96516" w:rsidRPr="002B4EC2" w:rsidRDefault="00B96516" w:rsidP="00B96516">
            <w:pPr>
              <w:pStyle w:val="ae"/>
              <w:ind w:left="34"/>
              <w:jc w:val="center"/>
              <w:rPr>
                <w:rFonts w:ascii="Times New Roman" w:hAnsi="Times New Roman"/>
                <w:sz w:val="20"/>
                <w:szCs w:val="20"/>
              </w:rPr>
            </w:pPr>
            <w:r w:rsidRPr="002B4EC2">
              <w:rPr>
                <w:rFonts w:ascii="Times New Roman" w:hAnsi="Times New Roman"/>
                <w:sz w:val="20"/>
                <w:szCs w:val="20"/>
                <w:lang w:val="en-US"/>
              </w:rPr>
              <w:t>DDP</w:t>
            </w:r>
          </w:p>
          <w:p w:rsidR="00B96516" w:rsidRPr="002B4EC2" w:rsidRDefault="00B96516" w:rsidP="00B96516">
            <w:pPr>
              <w:pStyle w:val="ae"/>
              <w:ind w:left="34"/>
              <w:jc w:val="center"/>
              <w:rPr>
                <w:rFonts w:ascii="Times New Roman" w:hAnsi="Times New Roman"/>
                <w:sz w:val="20"/>
                <w:szCs w:val="20"/>
              </w:rPr>
            </w:pPr>
            <w:r w:rsidRPr="002B4EC2">
              <w:rPr>
                <w:rFonts w:ascii="Times New Roman" w:hAnsi="Times New Roman"/>
                <w:sz w:val="20"/>
                <w:szCs w:val="20"/>
              </w:rPr>
              <w:t>пункт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B96516" w:rsidRPr="002B4EC2" w:rsidRDefault="00077CDB" w:rsidP="00077CDB">
            <w:pPr>
              <w:pStyle w:val="a9"/>
              <w:ind w:left="34"/>
              <w:jc w:val="center"/>
              <w:rPr>
                <w:sz w:val="20"/>
                <w:szCs w:val="20"/>
              </w:rPr>
            </w:pPr>
            <w:r w:rsidRPr="002B4EC2">
              <w:rPr>
                <w:sz w:val="20"/>
                <w:szCs w:val="20"/>
              </w:rPr>
              <w:t>15</w:t>
            </w:r>
            <w:r w:rsidR="004C4482" w:rsidRPr="002B4EC2">
              <w:rPr>
                <w:color w:val="FF0000"/>
                <w:sz w:val="20"/>
                <w:szCs w:val="20"/>
              </w:rPr>
              <w:t xml:space="preserve"> </w:t>
            </w:r>
            <w:r w:rsidR="004C4482" w:rsidRPr="002B4EC2">
              <w:rPr>
                <w:sz w:val="20"/>
                <w:szCs w:val="20"/>
              </w:rPr>
              <w:t>дней с</w:t>
            </w:r>
            <w:r w:rsidRPr="002B4EC2">
              <w:rPr>
                <w:sz w:val="20"/>
                <w:szCs w:val="20"/>
              </w:rPr>
              <w:t>о</w:t>
            </w:r>
            <w:r w:rsidR="004C4482" w:rsidRPr="002B4EC2">
              <w:rPr>
                <w:sz w:val="20"/>
                <w:szCs w:val="20"/>
              </w:rPr>
              <w:t xml:space="preserve"> </w:t>
            </w:r>
            <w:r w:rsidRPr="002B4EC2">
              <w:rPr>
                <w:sz w:val="20"/>
                <w:szCs w:val="20"/>
              </w:rPr>
              <w:t>дня</w:t>
            </w:r>
            <w:r w:rsidR="004C4482" w:rsidRPr="002B4EC2">
              <w:rPr>
                <w:sz w:val="20"/>
                <w:szCs w:val="20"/>
              </w:rPr>
              <w:t xml:space="preserve"> заключения договора</w:t>
            </w:r>
          </w:p>
        </w:tc>
        <w:tc>
          <w:tcPr>
            <w:tcW w:w="1559" w:type="dxa"/>
            <w:tcBorders>
              <w:top w:val="single" w:sz="4" w:space="0" w:color="auto"/>
              <w:left w:val="single" w:sz="4" w:space="0" w:color="auto"/>
              <w:bottom w:val="single" w:sz="4" w:space="0" w:color="auto"/>
              <w:right w:val="single" w:sz="4" w:space="0" w:color="auto"/>
            </w:tcBorders>
            <w:vAlign w:val="center"/>
          </w:tcPr>
          <w:p w:rsidR="00B96516" w:rsidRPr="002B4EC2" w:rsidRDefault="003B3075" w:rsidP="003B3075">
            <w:pPr>
              <w:pStyle w:val="a9"/>
              <w:ind w:left="34"/>
              <w:jc w:val="center"/>
              <w:rPr>
                <w:sz w:val="20"/>
                <w:szCs w:val="20"/>
              </w:rPr>
            </w:pPr>
            <w:r w:rsidRPr="002B4EC2">
              <w:rPr>
                <w:color w:val="333333"/>
                <w:sz w:val="20"/>
                <w:szCs w:val="20"/>
                <w:shd w:val="clear" w:color="auto" w:fill="F9F9F9"/>
              </w:rPr>
              <w:t>г.Алматы, К</w:t>
            </w:r>
            <w:r w:rsidR="002C2B42" w:rsidRPr="002B4EC2">
              <w:rPr>
                <w:color w:val="333333"/>
                <w:sz w:val="20"/>
                <w:szCs w:val="20"/>
                <w:shd w:val="clear" w:color="auto" w:fill="F9F9F9"/>
              </w:rPr>
              <w:t>азыбек</w:t>
            </w:r>
            <w:r w:rsidRPr="002B4EC2">
              <w:rPr>
                <w:color w:val="333333"/>
                <w:sz w:val="20"/>
                <w:szCs w:val="20"/>
                <w:shd w:val="clear" w:color="auto" w:fill="F9F9F9"/>
              </w:rPr>
              <w:t xml:space="preserve"> Б</w:t>
            </w:r>
            <w:r w:rsidR="002C2B42" w:rsidRPr="002B4EC2">
              <w:rPr>
                <w:color w:val="333333"/>
                <w:sz w:val="20"/>
                <w:szCs w:val="20"/>
                <w:shd w:val="clear" w:color="auto" w:fill="F9F9F9"/>
              </w:rPr>
              <w:t>и</w:t>
            </w:r>
            <w:r w:rsidRPr="002B4EC2">
              <w:rPr>
                <w:color w:val="333333"/>
                <w:sz w:val="20"/>
                <w:szCs w:val="20"/>
                <w:shd w:val="clear" w:color="auto" w:fill="F9F9F9"/>
              </w:rPr>
              <w:t>, 115</w:t>
            </w:r>
          </w:p>
        </w:tc>
        <w:tc>
          <w:tcPr>
            <w:tcW w:w="1134" w:type="dxa"/>
            <w:tcBorders>
              <w:top w:val="single" w:sz="4" w:space="0" w:color="auto"/>
              <w:left w:val="single" w:sz="4" w:space="0" w:color="auto"/>
              <w:bottom w:val="single" w:sz="4" w:space="0" w:color="auto"/>
              <w:right w:val="single" w:sz="4" w:space="0" w:color="auto"/>
            </w:tcBorders>
            <w:vAlign w:val="center"/>
          </w:tcPr>
          <w:p w:rsidR="00B96516" w:rsidRPr="002B4EC2" w:rsidRDefault="003B3075" w:rsidP="00B96516">
            <w:pPr>
              <w:pStyle w:val="a9"/>
              <w:ind w:left="34"/>
              <w:jc w:val="center"/>
              <w:rPr>
                <w:sz w:val="20"/>
                <w:szCs w:val="20"/>
              </w:rPr>
            </w:pPr>
            <w:r w:rsidRPr="002B4EC2">
              <w:rPr>
                <w:sz w:val="20"/>
                <w:szCs w:val="20"/>
              </w:rPr>
              <w:t>0</w:t>
            </w:r>
            <w:r w:rsidR="00B96516" w:rsidRPr="002B4EC2">
              <w:rPr>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B96516" w:rsidRPr="00DA503B" w:rsidRDefault="001F298C" w:rsidP="00DA503B">
            <w:pPr>
              <w:pStyle w:val="a9"/>
              <w:ind w:left="34"/>
              <w:jc w:val="center"/>
              <w:rPr>
                <w:b/>
                <w:sz w:val="20"/>
                <w:szCs w:val="20"/>
                <w:lang w:val="en-US"/>
              </w:rPr>
            </w:pPr>
            <w:r w:rsidRPr="002B4EC2">
              <w:rPr>
                <w:sz w:val="20"/>
                <w:szCs w:val="20"/>
              </w:rPr>
              <w:t>2</w:t>
            </w:r>
            <w:r w:rsidR="00DA503B">
              <w:rPr>
                <w:sz w:val="20"/>
                <w:szCs w:val="20"/>
                <w:lang w:val="en-US"/>
              </w:rPr>
              <w:t>7</w:t>
            </w:r>
            <w:r w:rsidRPr="002B4EC2">
              <w:rPr>
                <w:sz w:val="20"/>
                <w:szCs w:val="20"/>
              </w:rPr>
              <w:t> 2</w:t>
            </w:r>
            <w:r w:rsidR="00DA503B">
              <w:rPr>
                <w:sz w:val="20"/>
                <w:szCs w:val="20"/>
                <w:lang w:val="en-US"/>
              </w:rPr>
              <w:t>02</w:t>
            </w:r>
            <w:r w:rsidRPr="002B4EC2">
              <w:rPr>
                <w:sz w:val="20"/>
                <w:szCs w:val="20"/>
              </w:rPr>
              <w:t xml:space="preserve"> </w:t>
            </w:r>
            <w:r w:rsidR="00DA503B">
              <w:rPr>
                <w:sz w:val="20"/>
                <w:szCs w:val="20"/>
                <w:lang w:val="en-US"/>
              </w:rPr>
              <w:t>560</w:t>
            </w:r>
          </w:p>
        </w:tc>
      </w:tr>
    </w:tbl>
    <w:p w:rsidR="00B96516" w:rsidRPr="002B4EC2" w:rsidRDefault="00B96516" w:rsidP="00B96516">
      <w:pPr>
        <w:pStyle w:val="a9"/>
      </w:pPr>
      <w:r w:rsidRPr="002B4EC2">
        <w:t>*Полное описание товаров указывается в технической спецификации</w:t>
      </w:r>
    </w:p>
    <w:p w:rsidR="00B96516" w:rsidRPr="002B4EC2" w:rsidRDefault="00B96516" w:rsidP="00B96516">
      <w:pPr>
        <w:rPr>
          <w:sz w:val="24"/>
          <w:szCs w:val="24"/>
        </w:rPr>
      </w:pPr>
    </w:p>
    <w:p w:rsidR="00B96516" w:rsidRPr="002B4EC2" w:rsidRDefault="00B96516" w:rsidP="00B96516">
      <w:pPr>
        <w:rPr>
          <w:sz w:val="24"/>
          <w:szCs w:val="24"/>
        </w:rPr>
        <w:sectPr w:rsidR="00B96516" w:rsidRPr="002B4EC2" w:rsidSect="00B96516">
          <w:footnotePr>
            <w:pos w:val="beneathText"/>
          </w:footnotePr>
          <w:pgSz w:w="16837" w:h="11905" w:orient="landscape"/>
          <w:pgMar w:top="851" w:right="1276" w:bottom="1418" w:left="992" w:header="0" w:footer="720" w:gutter="0"/>
          <w:cols w:space="720"/>
          <w:docGrid w:linePitch="360"/>
        </w:sectPr>
      </w:pPr>
    </w:p>
    <w:p w:rsidR="00B96516" w:rsidRPr="002B4EC2" w:rsidRDefault="00B96516" w:rsidP="002B4EC2">
      <w:pPr>
        <w:jc w:val="right"/>
        <w:rPr>
          <w:sz w:val="24"/>
          <w:szCs w:val="24"/>
        </w:rPr>
      </w:pPr>
      <w:r w:rsidRPr="002B4EC2">
        <w:rPr>
          <w:sz w:val="24"/>
          <w:szCs w:val="24"/>
        </w:rPr>
        <w:lastRenderedPageBreak/>
        <w:t>Приложение 2</w:t>
      </w:r>
    </w:p>
    <w:p w:rsidR="00B96516" w:rsidRPr="002B4EC2" w:rsidRDefault="00B96516" w:rsidP="002B4EC2">
      <w:pPr>
        <w:jc w:val="right"/>
        <w:rPr>
          <w:sz w:val="24"/>
          <w:szCs w:val="24"/>
        </w:rPr>
      </w:pPr>
      <w:r w:rsidRPr="002B4EC2">
        <w:rPr>
          <w:sz w:val="24"/>
          <w:szCs w:val="24"/>
        </w:rPr>
        <w:t>к Тендерной документации</w:t>
      </w:r>
    </w:p>
    <w:p w:rsidR="00B96516" w:rsidRPr="002B4EC2" w:rsidRDefault="00B96516" w:rsidP="002B4EC2">
      <w:pPr>
        <w:jc w:val="center"/>
        <w:rPr>
          <w:b/>
          <w:sz w:val="24"/>
          <w:szCs w:val="24"/>
        </w:rPr>
      </w:pPr>
    </w:p>
    <w:p w:rsidR="002B4EC2" w:rsidRDefault="002B4EC2" w:rsidP="002B4EC2">
      <w:pPr>
        <w:jc w:val="center"/>
        <w:rPr>
          <w:b/>
          <w:sz w:val="24"/>
          <w:szCs w:val="24"/>
        </w:rPr>
      </w:pPr>
    </w:p>
    <w:p w:rsidR="00B96516" w:rsidRPr="002B4EC2" w:rsidRDefault="00B96516" w:rsidP="002B4EC2">
      <w:pPr>
        <w:jc w:val="center"/>
        <w:rPr>
          <w:b/>
          <w:sz w:val="24"/>
          <w:szCs w:val="24"/>
        </w:rPr>
      </w:pPr>
      <w:r w:rsidRPr="002B4EC2">
        <w:rPr>
          <w:b/>
          <w:sz w:val="24"/>
          <w:szCs w:val="24"/>
        </w:rPr>
        <w:t>ТЕХНИЧЕСКАЯ СПЕЦИФИКАЦИЯ</w:t>
      </w:r>
    </w:p>
    <w:p w:rsidR="00B96516" w:rsidRPr="002B4EC2" w:rsidRDefault="00B96516" w:rsidP="002B4EC2">
      <w:pPr>
        <w:jc w:val="center"/>
        <w:rPr>
          <w:b/>
          <w:sz w:val="24"/>
          <w:szCs w:val="24"/>
        </w:rPr>
      </w:pPr>
    </w:p>
    <w:p w:rsidR="004A2E4C" w:rsidRPr="002B4EC2" w:rsidRDefault="004A2E4C" w:rsidP="002B4EC2">
      <w:pPr>
        <w:tabs>
          <w:tab w:val="left" w:pos="7334"/>
        </w:tabs>
        <w:jc w:val="center"/>
        <w:rPr>
          <w:b/>
          <w:sz w:val="24"/>
          <w:szCs w:val="24"/>
        </w:rPr>
      </w:pPr>
      <w:r w:rsidRPr="002B4EC2">
        <w:rPr>
          <w:b/>
          <w:sz w:val="24"/>
          <w:szCs w:val="24"/>
        </w:rPr>
        <w:t>Комплект для врачей и фельдшеров</w:t>
      </w:r>
    </w:p>
    <w:p w:rsidR="004A2E4C" w:rsidRPr="002B4EC2" w:rsidRDefault="004A2E4C" w:rsidP="002B4EC2">
      <w:pPr>
        <w:tabs>
          <w:tab w:val="left" w:pos="7334"/>
        </w:tabs>
        <w:jc w:val="center"/>
        <w:rPr>
          <w:b/>
          <w:color w:val="404040" w:themeColor="text1" w:themeTint="BF"/>
          <w:sz w:val="24"/>
          <w:szCs w:val="24"/>
        </w:rPr>
      </w:pPr>
      <w:r w:rsidRPr="002B4EC2">
        <w:rPr>
          <w:b/>
          <w:sz w:val="24"/>
          <w:szCs w:val="24"/>
        </w:rPr>
        <w:t>скорой мед</w:t>
      </w:r>
      <w:r w:rsidR="006F10EE" w:rsidRPr="002B4EC2">
        <w:rPr>
          <w:b/>
          <w:sz w:val="24"/>
          <w:szCs w:val="24"/>
        </w:rPr>
        <w:t>ицинской помощи, реанимационный</w:t>
      </w:r>
    </w:p>
    <w:p w:rsidR="004A2E4C" w:rsidRPr="002B4EC2" w:rsidRDefault="004A2E4C" w:rsidP="002B4EC2">
      <w:pPr>
        <w:pStyle w:val="1"/>
        <w:shd w:val="clear" w:color="auto" w:fill="FFFFFF"/>
        <w:jc w:val="center"/>
        <w:rPr>
          <w:rFonts w:ascii="Times New Roman" w:hAnsi="Times New Roman" w:cs="Times New Roman"/>
          <w:color w:val="000000"/>
          <w:sz w:val="24"/>
          <w:szCs w:val="24"/>
        </w:rPr>
      </w:pPr>
      <w:r w:rsidRPr="002B4EC2">
        <w:rPr>
          <w:rFonts w:ascii="Times New Roman" w:hAnsi="Times New Roman" w:cs="Times New Roman"/>
          <w:color w:val="000000"/>
          <w:sz w:val="24"/>
          <w:szCs w:val="24"/>
        </w:rPr>
        <w:t>Набор изделий для скорой медицинской помощи</w:t>
      </w:r>
    </w:p>
    <w:p w:rsidR="004A2E4C" w:rsidRPr="002B4EC2" w:rsidRDefault="004A2E4C" w:rsidP="002B4EC2">
      <w:pPr>
        <w:jc w:val="center"/>
        <w:rPr>
          <w:b/>
          <w:sz w:val="24"/>
          <w:szCs w:val="24"/>
        </w:rPr>
      </w:pPr>
      <w:r w:rsidRPr="002B4EC2">
        <w:rPr>
          <w:b/>
          <w:sz w:val="24"/>
          <w:szCs w:val="24"/>
        </w:rPr>
        <w:t>Комплект состоит из каркасной сумки, плащевых носилок, и вкладыша для ампул</w:t>
      </w:r>
    </w:p>
    <w:p w:rsidR="004A2E4C" w:rsidRPr="002B4EC2" w:rsidRDefault="004A2E4C" w:rsidP="002B4EC2">
      <w:pPr>
        <w:jc w:val="center"/>
        <w:rPr>
          <w:b/>
          <w:sz w:val="24"/>
          <w:szCs w:val="24"/>
        </w:rPr>
      </w:pPr>
    </w:p>
    <w:p w:rsidR="004A2E4C" w:rsidRPr="002B4EC2" w:rsidRDefault="004A2E4C" w:rsidP="002B4EC2">
      <w:pPr>
        <w:jc w:val="both"/>
        <w:rPr>
          <w:sz w:val="24"/>
          <w:szCs w:val="24"/>
        </w:rPr>
      </w:pPr>
      <w:r w:rsidRPr="002B4EC2">
        <w:rPr>
          <w:sz w:val="24"/>
          <w:szCs w:val="24"/>
        </w:rPr>
        <w:t xml:space="preserve">      Комплект для врачей и фельдшеров скорой медицинской помощи, реанимационный. Комплект состоит из каркасной сумки, плащевых носилок, и вкладыша для ампул. Назначение сумки: Сумка для размещения и хранения медицинских изделий и медикаментов бригад скорой помощи, в том числе реанимационный набор.</w:t>
      </w:r>
    </w:p>
    <w:p w:rsidR="004A2E4C" w:rsidRPr="002B4EC2" w:rsidRDefault="004A2E4C" w:rsidP="002B4EC2">
      <w:pPr>
        <w:pStyle w:val="aff"/>
        <w:spacing w:after="0" w:line="240" w:lineRule="auto"/>
        <w:ind w:left="0"/>
        <w:jc w:val="both"/>
        <w:rPr>
          <w:rStyle w:val="apple-converted-space"/>
          <w:rFonts w:ascii="Times New Roman" w:hAnsi="Times New Roman" w:cs="Times New Roman"/>
          <w:color w:val="000000"/>
          <w:sz w:val="24"/>
          <w:szCs w:val="24"/>
          <w:shd w:val="clear" w:color="auto" w:fill="FFFFFF"/>
        </w:rPr>
      </w:pPr>
      <w:r w:rsidRPr="002B4EC2">
        <w:rPr>
          <w:rFonts w:ascii="Times New Roman" w:hAnsi="Times New Roman" w:cs="Times New Roman"/>
          <w:sz w:val="24"/>
          <w:szCs w:val="24"/>
        </w:rPr>
        <w:t xml:space="preserve">Сумка имеет современный дизайн. Наиболее удачный выбор для реанимационных бригад, бригад неотложной помощи. Сочетает в себе жесткость и прочность металлических кофров и малый вес, и эргономику сумок. Оригинальная конструкция сумки надежно предохраняет медицинское имущество от повреждений, позволяет получить быстрый доступ к содержимому и обеспечивает легкий текущий уход за изделием. Состоит из жесткого металлического каркаса с поворотным элементом и съемного тканевого чехла, стойкого к истиранию. Имеет съемные панели, внутренние карманы, вкладыши для размещения функциональных комплектов. Углы дополнительно защищены. Съемный плечевой ремень. Сумка имеет особенности, такие как - </w:t>
      </w:r>
      <w:r w:rsidRPr="002B4EC2">
        <w:rPr>
          <w:rFonts w:ascii="Times New Roman" w:hAnsi="Times New Roman" w:cs="Times New Roman"/>
          <w:color w:val="000000"/>
          <w:sz w:val="24"/>
          <w:szCs w:val="24"/>
          <w:shd w:val="clear" w:color="auto" w:fill="FFFFFF"/>
        </w:rPr>
        <w:t>максимальный угол раскрытия сумки;</w:t>
      </w:r>
      <w:r w:rsidRPr="002B4EC2">
        <w:rPr>
          <w:rStyle w:val="apple-converted-space"/>
          <w:rFonts w:ascii="Times New Roman" w:hAnsi="Times New Roman" w:cs="Times New Roman"/>
          <w:color w:val="000000"/>
          <w:sz w:val="24"/>
          <w:szCs w:val="24"/>
          <w:shd w:val="clear" w:color="auto" w:fill="FFFFFF"/>
        </w:rPr>
        <w:t> </w:t>
      </w:r>
      <w:r w:rsidRPr="002B4EC2">
        <w:rPr>
          <w:rFonts w:ascii="Times New Roman" w:hAnsi="Times New Roman" w:cs="Times New Roman"/>
          <w:color w:val="000000"/>
          <w:sz w:val="24"/>
          <w:szCs w:val="24"/>
          <w:shd w:val="clear" w:color="auto" w:fill="FFFFFF"/>
        </w:rPr>
        <w:t>— закрывается на застежку текстильную и клапаном, имеет две ручки.</w:t>
      </w:r>
      <w:r w:rsidRPr="002B4EC2">
        <w:rPr>
          <w:rStyle w:val="apple-converted-space"/>
          <w:rFonts w:ascii="Times New Roman" w:hAnsi="Times New Roman" w:cs="Times New Roman"/>
          <w:color w:val="000000"/>
          <w:sz w:val="24"/>
          <w:szCs w:val="24"/>
          <w:shd w:val="clear" w:color="auto" w:fill="FFFFFF"/>
        </w:rPr>
        <w:t> </w:t>
      </w:r>
    </w:p>
    <w:p w:rsidR="004A2E4C" w:rsidRPr="002B4EC2" w:rsidRDefault="004A2E4C" w:rsidP="002B4EC2">
      <w:pPr>
        <w:pStyle w:val="aff"/>
        <w:spacing w:after="0" w:line="240" w:lineRule="auto"/>
        <w:ind w:left="0"/>
        <w:jc w:val="both"/>
        <w:rPr>
          <w:rFonts w:ascii="Times New Roman" w:hAnsi="Times New Roman" w:cs="Times New Roman"/>
          <w:sz w:val="24"/>
          <w:szCs w:val="24"/>
        </w:rPr>
      </w:pPr>
      <w:r w:rsidRPr="002B4EC2">
        <w:rPr>
          <w:rFonts w:ascii="Times New Roman" w:hAnsi="Times New Roman" w:cs="Times New Roman"/>
          <w:sz w:val="24"/>
          <w:szCs w:val="24"/>
        </w:rPr>
        <w:t>Эксплуатационная документация выполнена на казахском и русском языках. Гарантия на сумки 12 месяцев со дня поставки. Жесткий металлический каркас с поворотным элементом. Раскрытие сумки тип – саквояж. Сверху сумка закрывается в натяг на дополнительный съемный тканевый чехол, и закрепляется липучкой. Дно сумки из водоотталкивающего материала, углы дополнительно защищены Вшитый верхний защитный клапан. Две съёмные панели с карманами, съёмный ложемент «гармошка» с четырьмя отделениями. Карман под сигнальные бланки с застежкой. На торце отличительный знак Скорой помощи. Две ручки, съёмный плечевой ремень (крепится на металлические карабины). Сумка оснащена сумкой-вкладышем для хирургического инструмента. Сумка имеет карман принадлежности бригады. Размер 440х260х360. Масса не более 2,5 кг. Сумка выполнена в красно-синих цветах. Основание и торцы выполнены, синим цветом, раздвижной механизм саквояж и доп. чехол красным цветом. По периметру имеется вставка светоотражающей полоски.</w:t>
      </w:r>
    </w:p>
    <w:p w:rsidR="004A2E4C" w:rsidRPr="002B4EC2" w:rsidRDefault="004A2E4C" w:rsidP="002B4EC2">
      <w:pPr>
        <w:jc w:val="both"/>
        <w:rPr>
          <w:sz w:val="24"/>
          <w:szCs w:val="24"/>
          <w:lang w:eastAsia="ar-SA"/>
        </w:rPr>
      </w:pPr>
      <w:r w:rsidRPr="002B4EC2">
        <w:rPr>
          <w:sz w:val="24"/>
          <w:szCs w:val="24"/>
          <w:lang w:eastAsia="ar-SA"/>
        </w:rPr>
        <w:t>Требование к потенциальному поставщику:</w:t>
      </w:r>
    </w:p>
    <w:p w:rsidR="004A2E4C" w:rsidRPr="002B4EC2" w:rsidRDefault="004A2E4C" w:rsidP="002B4EC2">
      <w:pPr>
        <w:jc w:val="both"/>
        <w:rPr>
          <w:sz w:val="24"/>
          <w:szCs w:val="24"/>
          <w:lang w:eastAsia="ar-SA"/>
        </w:rPr>
      </w:pPr>
      <w:r w:rsidRPr="002B4EC2">
        <w:rPr>
          <w:sz w:val="24"/>
          <w:szCs w:val="24"/>
          <w:lang w:eastAsia="ar-SA"/>
        </w:rPr>
        <w:t>Предоставление гарантийного письма по своевременной и качественной поставке товаров.</w:t>
      </w:r>
    </w:p>
    <w:p w:rsidR="004A2E4C" w:rsidRPr="002B4EC2" w:rsidRDefault="004A2E4C" w:rsidP="002B4EC2">
      <w:pPr>
        <w:jc w:val="both"/>
        <w:rPr>
          <w:sz w:val="24"/>
          <w:szCs w:val="24"/>
          <w:lang w:eastAsia="ar-SA"/>
        </w:rPr>
      </w:pPr>
      <w:r w:rsidRPr="002B4EC2">
        <w:rPr>
          <w:sz w:val="24"/>
          <w:szCs w:val="24"/>
          <w:lang w:eastAsia="ar-SA"/>
        </w:rPr>
        <w:t>График поставки и отгрузки товаров (предварительный график для оценки и последующего согласования с Заказчиком).</w:t>
      </w:r>
    </w:p>
    <w:p w:rsidR="004A2E4C" w:rsidRPr="002B4EC2" w:rsidRDefault="004A2E4C" w:rsidP="002B4EC2">
      <w:pPr>
        <w:jc w:val="both"/>
        <w:rPr>
          <w:sz w:val="24"/>
          <w:szCs w:val="24"/>
        </w:rPr>
      </w:pPr>
      <w:r w:rsidRPr="002C03EB">
        <w:rPr>
          <w:sz w:val="24"/>
          <w:szCs w:val="24"/>
          <w:lang w:eastAsia="ar-SA"/>
        </w:rPr>
        <w:t xml:space="preserve">Список работников. Предоставление документов по трудовому ресурсу (инженер </w:t>
      </w:r>
      <w:r w:rsidR="002C03EB" w:rsidRPr="002C03EB">
        <w:rPr>
          <w:sz w:val="24"/>
          <w:szCs w:val="24"/>
          <w:lang w:eastAsia="ar-SA"/>
        </w:rPr>
        <w:t>технолог (по обучению и инструктажу)</w:t>
      </w:r>
      <w:r w:rsidRPr="002C03EB">
        <w:rPr>
          <w:sz w:val="24"/>
          <w:szCs w:val="24"/>
          <w:lang w:eastAsia="ar-SA"/>
        </w:rPr>
        <w:t>.</w:t>
      </w:r>
      <w:r w:rsidRPr="002B4EC2">
        <w:rPr>
          <w:sz w:val="24"/>
          <w:szCs w:val="24"/>
          <w:lang w:eastAsia="ar-SA"/>
        </w:rPr>
        <w:t xml:space="preserve"> </w:t>
      </w:r>
      <w:r w:rsidRPr="002B4EC2">
        <w:rPr>
          <w:bCs/>
          <w:sz w:val="24"/>
          <w:szCs w:val="24"/>
        </w:rPr>
        <w:t xml:space="preserve">Потенциальный поставщик обязуется предоставить, подтверждающие документы на предлагаемую продукцию, которые подтверждают качество изделий. </w:t>
      </w:r>
      <w:r w:rsidR="002C03EB">
        <w:rPr>
          <w:bCs/>
          <w:sz w:val="24"/>
          <w:szCs w:val="24"/>
        </w:rPr>
        <w:t>Д</w:t>
      </w:r>
      <w:r w:rsidRPr="002B4EC2">
        <w:rPr>
          <w:bCs/>
          <w:sz w:val="24"/>
          <w:szCs w:val="24"/>
        </w:rPr>
        <w:t>окументы должны быть предоставлены в электронном и бумажном виде в течение одного дня после регистрации в данном тендере.</w:t>
      </w:r>
    </w:p>
    <w:p w:rsidR="004A2E4C" w:rsidRPr="00E0750E" w:rsidRDefault="004A2E4C" w:rsidP="00E0750E">
      <w:pPr>
        <w:jc w:val="both"/>
        <w:rPr>
          <w:sz w:val="24"/>
          <w:szCs w:val="24"/>
          <w:lang w:eastAsia="ar-SA"/>
        </w:rPr>
      </w:pPr>
      <w:r w:rsidRPr="002B4EC2">
        <w:rPr>
          <w:rFonts w:eastAsia="Arial Unicode MS"/>
          <w:sz w:val="24"/>
          <w:szCs w:val="24"/>
        </w:rPr>
        <w:t xml:space="preserve">Не допускается простое копирование (дублирование) данной технической спецификации. Потенциальный поставщик должен предоставить утвержденную со своей стороны Техническую спецификацию и с подробным и дополнительным описанием </w:t>
      </w:r>
      <w:r w:rsidRPr="002B4EC2">
        <w:rPr>
          <w:bCs/>
          <w:color w:val="000000"/>
          <w:sz w:val="24"/>
          <w:szCs w:val="24"/>
        </w:rPr>
        <w:t xml:space="preserve">требуемых функциональных, технических, качественных, эксплуатационных и иных характеристик </w:t>
      </w:r>
      <w:r w:rsidRPr="00E0750E">
        <w:rPr>
          <w:bCs/>
          <w:color w:val="000000"/>
          <w:sz w:val="24"/>
          <w:szCs w:val="24"/>
        </w:rPr>
        <w:t>закупаемого товара</w:t>
      </w:r>
      <w:r w:rsidRPr="00E0750E">
        <w:rPr>
          <w:rFonts w:eastAsia="Arial Unicode MS"/>
          <w:sz w:val="24"/>
          <w:szCs w:val="24"/>
        </w:rPr>
        <w:t xml:space="preserve">. С указанием  </w:t>
      </w:r>
      <w:r w:rsidRPr="00E0750E">
        <w:rPr>
          <w:bCs/>
          <w:color w:val="000000"/>
          <w:sz w:val="24"/>
          <w:szCs w:val="24"/>
        </w:rPr>
        <w:t xml:space="preserve">наименования товара с указанием марки и/или товарного знака либо знака обслуживания, модели, типа, год выпуска, наименования национальных </w:t>
      </w:r>
      <w:r w:rsidRPr="00E0750E">
        <w:rPr>
          <w:bCs/>
          <w:color w:val="000000"/>
          <w:sz w:val="24"/>
          <w:szCs w:val="24"/>
        </w:rPr>
        <w:lastRenderedPageBreak/>
        <w:t>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закупок, гарантийный срок (при наличии) (в месяцах) – не менее 12 мес., завода-изготовителя (указывается наименование завода-изготовителя и его местонахождение), страну происхождения, год выпуска.</w:t>
      </w:r>
    </w:p>
    <w:p w:rsidR="004A2E4C" w:rsidRPr="00E0750E" w:rsidRDefault="004A2E4C" w:rsidP="00E0750E">
      <w:pPr>
        <w:jc w:val="both"/>
        <w:rPr>
          <w:sz w:val="24"/>
          <w:szCs w:val="24"/>
        </w:rPr>
      </w:pPr>
      <w:r w:rsidRPr="00E0750E">
        <w:rPr>
          <w:b/>
          <w:sz w:val="24"/>
          <w:szCs w:val="24"/>
        </w:rPr>
        <w:t>Носилки плащевые</w:t>
      </w:r>
      <w:r w:rsidRPr="00E0750E">
        <w:rPr>
          <w:sz w:val="24"/>
          <w:szCs w:val="24"/>
        </w:rPr>
        <w:t xml:space="preserve"> (далее - носилки) предназначены для перемещения пострадавших в положениях «лежа» и «сидя», в ограниченном пространстве и в труднодоступных местах. Габаритные размеры носилок, мм, не более: длина 1850; ширина 700. Габаритные размеры носилок в сложенном виде, мм, не более: длина 310; ширина 230; высота 120. Материал ткань водостойкая. Масса носилок, кг, не более 2 кг.  Носилки имеют усиления стропой. На полотне носилок для фиксации пострадавшего размещены три ремня и упор для ног. Для перемещения пострадавшего на носилках имеется восемь ручек и два регулируемых плечевых ремня.</w:t>
      </w:r>
    </w:p>
    <w:p w:rsidR="004A2E4C" w:rsidRPr="00E0750E" w:rsidRDefault="004A2E4C" w:rsidP="00E0750E">
      <w:pPr>
        <w:jc w:val="both"/>
        <w:rPr>
          <w:sz w:val="24"/>
          <w:szCs w:val="24"/>
        </w:rPr>
      </w:pPr>
      <w:r w:rsidRPr="00E0750E">
        <w:rPr>
          <w:sz w:val="24"/>
          <w:szCs w:val="24"/>
        </w:rPr>
        <w:t xml:space="preserve">Сумка - вкладыш для ампул соответствует </w:t>
      </w:r>
      <w:r w:rsidRPr="00E0750E">
        <w:rPr>
          <w:bCs/>
          <w:sz w:val="24"/>
          <w:szCs w:val="24"/>
        </w:rPr>
        <w:t xml:space="preserve">ТУ 9437–014–43018878–2008 </w:t>
      </w:r>
      <w:r w:rsidRPr="00E0750E">
        <w:rPr>
          <w:sz w:val="24"/>
          <w:szCs w:val="24"/>
        </w:rPr>
        <w:t>и признана годной для эксплуатации. Габаритные размеры сумки не более 170х170х20 мм. Узлы крепления для 20 ампул.</w:t>
      </w:r>
    </w:p>
    <w:p w:rsidR="004A2E4C" w:rsidRPr="00E0750E" w:rsidRDefault="004A2E4C" w:rsidP="00E0750E">
      <w:pPr>
        <w:jc w:val="both"/>
        <w:rPr>
          <w:sz w:val="24"/>
          <w:szCs w:val="24"/>
        </w:rPr>
      </w:pPr>
      <w:r w:rsidRPr="00E0750E">
        <w:rPr>
          <w:sz w:val="24"/>
          <w:szCs w:val="24"/>
        </w:rPr>
        <w:t xml:space="preserve">Масса сумки-вкладыша не более </w:t>
      </w:r>
      <w:smartTag w:uri="urn:schemas-microsoft-com:office:smarttags" w:element="metricconverter">
        <w:smartTagPr>
          <w:attr w:name="ProductID" w:val="0,14 кг"/>
        </w:smartTagPr>
        <w:r w:rsidRPr="00E0750E">
          <w:rPr>
            <w:sz w:val="24"/>
            <w:szCs w:val="24"/>
          </w:rPr>
          <w:t>0,14 кг</w:t>
        </w:r>
      </w:smartTag>
      <w:r w:rsidRPr="00E0750E">
        <w:rPr>
          <w:sz w:val="24"/>
          <w:szCs w:val="24"/>
        </w:rPr>
        <w:t>. В случае загрязнения поверхности сумки обработать штатными моющими и дезинфицирующими средствами и тщательно просушить. Размеры комплекта, мм: 440х260х360. В комплекте:</w:t>
      </w:r>
    </w:p>
    <w:p w:rsidR="004A2E4C" w:rsidRPr="00E0750E" w:rsidRDefault="004A2E4C" w:rsidP="00E0750E">
      <w:pPr>
        <w:pStyle w:val="aff"/>
        <w:numPr>
          <w:ilvl w:val="0"/>
          <w:numId w:val="24"/>
        </w:numPr>
        <w:spacing w:after="0" w:line="240" w:lineRule="auto"/>
        <w:ind w:left="0" w:firstLine="0"/>
        <w:rPr>
          <w:rFonts w:ascii="Times New Roman" w:hAnsi="Times New Roman" w:cs="Times New Roman"/>
          <w:sz w:val="24"/>
          <w:szCs w:val="24"/>
        </w:rPr>
      </w:pPr>
      <w:r w:rsidRPr="00E0750E">
        <w:rPr>
          <w:rFonts w:ascii="Times New Roman" w:hAnsi="Times New Roman" w:cs="Times New Roman"/>
          <w:sz w:val="24"/>
          <w:szCs w:val="24"/>
        </w:rPr>
        <w:t>Сумка.</w:t>
      </w:r>
    </w:p>
    <w:p w:rsidR="004A2E4C" w:rsidRPr="00E0750E" w:rsidRDefault="009F6912" w:rsidP="00E0750E">
      <w:pPr>
        <w:pStyle w:val="aff"/>
        <w:numPr>
          <w:ilvl w:val="0"/>
          <w:numId w:val="24"/>
        </w:numPr>
        <w:spacing w:after="0" w:line="240" w:lineRule="auto"/>
        <w:ind w:left="0" w:firstLine="0"/>
        <w:rPr>
          <w:rFonts w:ascii="Times New Roman" w:hAnsi="Times New Roman" w:cs="Times New Roman"/>
          <w:sz w:val="24"/>
          <w:szCs w:val="24"/>
        </w:rPr>
      </w:pPr>
      <w:hyperlink r:id="rId11" w:tgtFrame="_blank" w:tooltip="Нажать" w:history="1">
        <w:r w:rsidR="004A2E4C" w:rsidRPr="00E0750E">
          <w:rPr>
            <w:rFonts w:ascii="Times New Roman" w:hAnsi="Times New Roman" w:cs="Times New Roman"/>
            <w:sz w:val="24"/>
            <w:szCs w:val="24"/>
          </w:rPr>
          <w:t xml:space="preserve">Сумка-вкладыш для ампул. </w:t>
        </w:r>
      </w:hyperlink>
    </w:p>
    <w:p w:rsidR="004A2E4C" w:rsidRPr="00E0750E" w:rsidRDefault="004A2E4C" w:rsidP="00E0750E">
      <w:pPr>
        <w:pStyle w:val="aff"/>
        <w:numPr>
          <w:ilvl w:val="0"/>
          <w:numId w:val="24"/>
        </w:numPr>
        <w:spacing w:after="0" w:line="240" w:lineRule="auto"/>
        <w:ind w:left="0" w:firstLine="0"/>
        <w:rPr>
          <w:rFonts w:ascii="Times New Roman" w:hAnsi="Times New Roman" w:cs="Times New Roman"/>
          <w:sz w:val="24"/>
          <w:szCs w:val="24"/>
        </w:rPr>
      </w:pPr>
      <w:r w:rsidRPr="00E0750E">
        <w:rPr>
          <w:rFonts w:ascii="Times New Roman" w:hAnsi="Times New Roman" w:cs="Times New Roman"/>
          <w:sz w:val="24"/>
          <w:szCs w:val="24"/>
        </w:rPr>
        <w:t>Носилки.</w:t>
      </w:r>
    </w:p>
    <w:p w:rsidR="004A2E4C" w:rsidRPr="00E0750E" w:rsidRDefault="004A2E4C" w:rsidP="00E0750E">
      <w:pPr>
        <w:pStyle w:val="aff"/>
        <w:numPr>
          <w:ilvl w:val="0"/>
          <w:numId w:val="24"/>
        </w:numPr>
        <w:spacing w:after="0" w:line="240" w:lineRule="auto"/>
        <w:ind w:left="0" w:firstLine="0"/>
        <w:rPr>
          <w:rFonts w:ascii="Times New Roman" w:hAnsi="Times New Roman" w:cs="Times New Roman"/>
          <w:sz w:val="24"/>
          <w:szCs w:val="24"/>
        </w:rPr>
      </w:pPr>
      <w:r w:rsidRPr="00E0750E">
        <w:rPr>
          <w:rFonts w:ascii="Times New Roman" w:hAnsi="Times New Roman" w:cs="Times New Roman"/>
          <w:sz w:val="24"/>
          <w:szCs w:val="24"/>
        </w:rPr>
        <w:t>Эксплуатационная документация. - Паспорт.</w:t>
      </w:r>
    </w:p>
    <w:p w:rsidR="004A2E4C" w:rsidRPr="00E0750E" w:rsidRDefault="004A2E4C" w:rsidP="00E0750E">
      <w:pPr>
        <w:pStyle w:val="aff"/>
        <w:numPr>
          <w:ilvl w:val="0"/>
          <w:numId w:val="24"/>
        </w:numPr>
        <w:spacing w:after="0" w:line="240" w:lineRule="auto"/>
        <w:ind w:left="0" w:firstLine="0"/>
        <w:rPr>
          <w:rFonts w:ascii="Times New Roman" w:hAnsi="Times New Roman" w:cs="Times New Roman"/>
          <w:sz w:val="24"/>
          <w:szCs w:val="24"/>
        </w:rPr>
      </w:pPr>
      <w:r w:rsidRPr="00E0750E">
        <w:rPr>
          <w:rFonts w:ascii="Times New Roman" w:hAnsi="Times New Roman" w:cs="Times New Roman"/>
          <w:sz w:val="24"/>
          <w:szCs w:val="24"/>
        </w:rPr>
        <w:t>Срок поставки 15 календарных дней со дня заключения договора.</w:t>
      </w:r>
    </w:p>
    <w:p w:rsidR="006F10EE" w:rsidRPr="00E0750E" w:rsidRDefault="004A2E4C" w:rsidP="00E0750E">
      <w:pPr>
        <w:pStyle w:val="aff"/>
        <w:numPr>
          <w:ilvl w:val="0"/>
          <w:numId w:val="24"/>
        </w:numPr>
        <w:spacing w:after="0" w:line="240" w:lineRule="auto"/>
        <w:ind w:left="0" w:firstLine="0"/>
        <w:rPr>
          <w:rFonts w:ascii="Times New Roman" w:hAnsi="Times New Roman" w:cs="Times New Roman"/>
          <w:b/>
          <w:sz w:val="24"/>
          <w:szCs w:val="24"/>
        </w:rPr>
      </w:pPr>
      <w:r w:rsidRPr="00E0750E">
        <w:rPr>
          <w:rFonts w:ascii="Times New Roman" w:hAnsi="Times New Roman" w:cs="Times New Roman"/>
          <w:b/>
          <w:sz w:val="24"/>
          <w:szCs w:val="24"/>
        </w:rPr>
        <w:t>После заключения договора поставщик обязан в течении одного рабочего дня предоставить образец для утверждения всей партии.</w:t>
      </w:r>
    </w:p>
    <w:p w:rsidR="004A2E4C" w:rsidRPr="00E0750E" w:rsidRDefault="004A2E4C" w:rsidP="00E0750E">
      <w:pPr>
        <w:pStyle w:val="aff"/>
        <w:numPr>
          <w:ilvl w:val="0"/>
          <w:numId w:val="24"/>
        </w:numPr>
        <w:spacing w:after="0" w:line="240" w:lineRule="auto"/>
        <w:ind w:left="0" w:firstLine="0"/>
        <w:rPr>
          <w:rFonts w:ascii="Times New Roman" w:hAnsi="Times New Roman" w:cs="Times New Roman"/>
          <w:b/>
          <w:sz w:val="24"/>
          <w:szCs w:val="24"/>
        </w:rPr>
      </w:pPr>
      <w:r w:rsidRPr="00E0750E">
        <w:rPr>
          <w:rFonts w:ascii="Times New Roman" w:hAnsi="Times New Roman" w:cs="Times New Roman"/>
          <w:b/>
          <w:bCs/>
          <w:sz w:val="24"/>
          <w:szCs w:val="24"/>
        </w:rPr>
        <w:t>Соответствие с:</w:t>
      </w:r>
      <w:r w:rsidR="006F10EE" w:rsidRPr="00E0750E">
        <w:rPr>
          <w:rFonts w:ascii="Times New Roman" w:hAnsi="Times New Roman" w:cs="Times New Roman"/>
          <w:b/>
          <w:bCs/>
          <w:sz w:val="24"/>
          <w:szCs w:val="24"/>
        </w:rPr>
        <w:t xml:space="preserve"> </w:t>
      </w:r>
      <w:r w:rsidRPr="00E0750E">
        <w:rPr>
          <w:rFonts w:ascii="Times New Roman" w:hAnsi="Times New Roman" w:cs="Times New Roman"/>
          <w:bCs/>
          <w:sz w:val="24"/>
          <w:szCs w:val="24"/>
        </w:rPr>
        <w:t>ТУ 9437-005-43018878-2006,</w:t>
      </w:r>
      <w:r w:rsidRPr="00E0750E">
        <w:rPr>
          <w:rFonts w:ascii="Times New Roman" w:hAnsi="Times New Roman" w:cs="Times New Roman"/>
          <w:b/>
          <w:bCs/>
          <w:sz w:val="24"/>
          <w:szCs w:val="24"/>
        </w:rPr>
        <w:t xml:space="preserve"> </w:t>
      </w:r>
      <w:r w:rsidRPr="00E0750E">
        <w:rPr>
          <w:rFonts w:ascii="Times New Roman" w:hAnsi="Times New Roman" w:cs="Times New Roman"/>
          <w:bCs/>
          <w:sz w:val="24"/>
          <w:szCs w:val="24"/>
        </w:rPr>
        <w:t>ТУ 9437–014–43018878–2008, ТУ 9451-027-43018878-2004.</w:t>
      </w:r>
    </w:p>
    <w:p w:rsidR="00E0750E" w:rsidRPr="00B11FD5" w:rsidRDefault="00E0750E" w:rsidP="00E0750E">
      <w:pPr>
        <w:pStyle w:val="aff"/>
        <w:numPr>
          <w:ilvl w:val="0"/>
          <w:numId w:val="24"/>
        </w:numPr>
        <w:spacing w:line="240" w:lineRule="auto"/>
        <w:ind w:left="0" w:firstLine="0"/>
        <w:jc w:val="both"/>
        <w:rPr>
          <w:rFonts w:ascii="Times New Roman" w:hAnsi="Times New Roman" w:cs="Times New Roman"/>
          <w:color w:val="000000"/>
          <w:sz w:val="24"/>
          <w:szCs w:val="24"/>
        </w:rPr>
      </w:pPr>
      <w:r w:rsidRPr="00B11FD5">
        <w:rPr>
          <w:rFonts w:ascii="Times New Roman" w:hAnsi="Times New Roman" w:cs="Times New Roman"/>
          <w:sz w:val="24"/>
          <w:szCs w:val="24"/>
        </w:rPr>
        <w:t xml:space="preserve">В своей технической спецификации потенциальный поставщик должен указать точные технические характеристики товаров, в том числе </w:t>
      </w:r>
      <w:r w:rsidRPr="00B11FD5">
        <w:rPr>
          <w:rFonts w:ascii="Times New Roman" w:hAnsi="Times New Roman" w:cs="Times New Roman"/>
          <w:b/>
          <w:sz w:val="24"/>
          <w:szCs w:val="24"/>
        </w:rPr>
        <w:t>указать</w:t>
      </w:r>
      <w:r w:rsidRPr="00B11FD5">
        <w:rPr>
          <w:rFonts w:ascii="Times New Roman" w:hAnsi="Times New Roman" w:cs="Times New Roman"/>
          <w:sz w:val="24"/>
          <w:szCs w:val="24"/>
        </w:rPr>
        <w:t xml:space="preserve"> </w:t>
      </w:r>
      <w:r w:rsidRPr="00B11FD5">
        <w:rPr>
          <w:rFonts w:ascii="Times New Roman" w:hAnsi="Times New Roman" w:cs="Times New Roman"/>
          <w:i/>
          <w:color w:val="000000"/>
          <w:sz w:val="24"/>
          <w:szCs w:val="24"/>
        </w:rPr>
        <w:t xml:space="preserve">основная функция, назначение, использование, область применения товар,  полное детальное описание материалов, механизмов и т.д., в </w:t>
      </w:r>
      <w:r w:rsidR="00C536D6" w:rsidRPr="00B11FD5">
        <w:rPr>
          <w:rFonts w:ascii="Times New Roman" w:hAnsi="Times New Roman" w:cs="Times New Roman"/>
          <w:i/>
          <w:color w:val="000000"/>
          <w:sz w:val="24"/>
          <w:szCs w:val="24"/>
        </w:rPr>
        <w:t>т.</w:t>
      </w:r>
      <w:r w:rsidRPr="00B11FD5">
        <w:rPr>
          <w:rFonts w:ascii="Times New Roman" w:hAnsi="Times New Roman" w:cs="Times New Roman"/>
          <w:i/>
          <w:color w:val="000000"/>
          <w:sz w:val="24"/>
          <w:szCs w:val="24"/>
        </w:rPr>
        <w:t xml:space="preserve"> </w:t>
      </w:r>
      <w:r w:rsidR="00C536D6" w:rsidRPr="00B11FD5">
        <w:rPr>
          <w:rFonts w:ascii="Times New Roman" w:hAnsi="Times New Roman" w:cs="Times New Roman"/>
          <w:i/>
          <w:color w:val="000000"/>
          <w:sz w:val="24"/>
          <w:szCs w:val="24"/>
        </w:rPr>
        <w:t>ч.</w:t>
      </w:r>
      <w:r w:rsidRPr="00B11FD5">
        <w:rPr>
          <w:rFonts w:ascii="Times New Roman" w:hAnsi="Times New Roman" w:cs="Times New Roman"/>
          <w:i/>
          <w:color w:val="000000"/>
          <w:sz w:val="24"/>
          <w:szCs w:val="24"/>
        </w:rPr>
        <w:t xml:space="preserve"> цвет, тип ткани или иных материалов, фурнитуры, срок службы товара, необходимость наличия гарантии на товар, национальные стандарты Республики Казахстан, при наличии, и иные сведения о товаре, включая нормативно-технические документы, необходимые спецификации, планы, чертежи, эскизы, при их наличии.</w:t>
      </w:r>
    </w:p>
    <w:p w:rsidR="00E0750E" w:rsidRPr="00654A45" w:rsidRDefault="00E0750E" w:rsidP="00E0750E">
      <w:pPr>
        <w:pStyle w:val="aff"/>
        <w:numPr>
          <w:ilvl w:val="0"/>
          <w:numId w:val="24"/>
        </w:numPr>
        <w:spacing w:line="240" w:lineRule="auto"/>
        <w:ind w:left="0" w:firstLine="0"/>
        <w:jc w:val="both"/>
        <w:rPr>
          <w:rFonts w:ascii="Times New Roman" w:hAnsi="Times New Roman" w:cs="Times New Roman"/>
          <w:color w:val="000000"/>
          <w:sz w:val="24"/>
          <w:szCs w:val="24"/>
          <w:highlight w:val="yellow"/>
        </w:rPr>
      </w:pPr>
    </w:p>
    <w:sectPr w:rsidR="00E0750E" w:rsidRPr="00654A45" w:rsidSect="00B96516">
      <w:footnotePr>
        <w:pos w:val="beneathText"/>
      </w:footnotePr>
      <w:pgSz w:w="11905" w:h="16837"/>
      <w:pgMar w:top="851" w:right="851" w:bottom="1276" w:left="1418"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065" w:rsidRDefault="00F56065" w:rsidP="00C61E92">
      <w:r>
        <w:separator/>
      </w:r>
    </w:p>
  </w:endnote>
  <w:endnote w:type="continuationSeparator" w:id="1">
    <w:p w:rsidR="00F56065" w:rsidRDefault="00F56065" w:rsidP="00C61E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1345309526"/>
      <w:docPartObj>
        <w:docPartGallery w:val="Page Numbers (Bottom of Page)"/>
        <w:docPartUnique/>
      </w:docPartObj>
    </w:sdtPr>
    <w:sdtContent>
      <w:sdt>
        <w:sdtPr>
          <w:rPr>
            <w:sz w:val="16"/>
          </w:rPr>
          <w:id w:val="-1064334671"/>
          <w:docPartObj>
            <w:docPartGallery w:val="Page Numbers (Top of Page)"/>
            <w:docPartUnique/>
          </w:docPartObj>
        </w:sdtPr>
        <w:sdtContent>
          <w:p w:rsidR="00AD6FAC" w:rsidRPr="00112234" w:rsidRDefault="00AD6FAC" w:rsidP="00B96516">
            <w:pPr>
              <w:pStyle w:val="af8"/>
              <w:jc w:val="right"/>
              <w:rPr>
                <w:sz w:val="16"/>
              </w:rPr>
            </w:pPr>
            <w:r w:rsidRPr="00112234">
              <w:rPr>
                <w:sz w:val="16"/>
              </w:rPr>
              <w:t xml:space="preserve">Страница </w:t>
            </w:r>
            <w:r w:rsidR="009F6912" w:rsidRPr="00112234">
              <w:rPr>
                <w:b/>
                <w:bCs/>
                <w:szCs w:val="24"/>
              </w:rPr>
              <w:fldChar w:fldCharType="begin"/>
            </w:r>
            <w:r w:rsidRPr="00112234">
              <w:rPr>
                <w:b/>
                <w:bCs/>
                <w:sz w:val="16"/>
              </w:rPr>
              <w:instrText>PAGE</w:instrText>
            </w:r>
            <w:r w:rsidR="009F6912" w:rsidRPr="00112234">
              <w:rPr>
                <w:b/>
                <w:bCs/>
                <w:szCs w:val="24"/>
              </w:rPr>
              <w:fldChar w:fldCharType="separate"/>
            </w:r>
            <w:r w:rsidR="00ED1A69">
              <w:rPr>
                <w:b/>
                <w:bCs/>
                <w:noProof/>
                <w:sz w:val="16"/>
              </w:rPr>
              <w:t>1</w:t>
            </w:r>
            <w:r w:rsidR="009F6912" w:rsidRPr="00112234">
              <w:rPr>
                <w:b/>
                <w:bCs/>
                <w:szCs w:val="24"/>
              </w:rPr>
              <w:fldChar w:fldCharType="end"/>
            </w:r>
            <w:r w:rsidRPr="00112234">
              <w:rPr>
                <w:sz w:val="16"/>
              </w:rPr>
              <w:t xml:space="preserve"> из </w:t>
            </w:r>
            <w:r w:rsidR="009F6912" w:rsidRPr="00112234">
              <w:rPr>
                <w:b/>
                <w:bCs/>
                <w:szCs w:val="24"/>
              </w:rPr>
              <w:fldChar w:fldCharType="begin"/>
            </w:r>
            <w:r w:rsidRPr="00112234">
              <w:rPr>
                <w:b/>
                <w:bCs/>
                <w:sz w:val="16"/>
              </w:rPr>
              <w:instrText>NUMPAGES</w:instrText>
            </w:r>
            <w:r w:rsidR="009F6912" w:rsidRPr="00112234">
              <w:rPr>
                <w:b/>
                <w:bCs/>
                <w:szCs w:val="24"/>
              </w:rPr>
              <w:fldChar w:fldCharType="separate"/>
            </w:r>
            <w:r w:rsidR="00ED1A69">
              <w:rPr>
                <w:b/>
                <w:bCs/>
                <w:noProof/>
                <w:sz w:val="16"/>
              </w:rPr>
              <w:t>18</w:t>
            </w:r>
            <w:r w:rsidR="009F6912" w:rsidRPr="00112234">
              <w:rPr>
                <w:b/>
                <w:bCs/>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065" w:rsidRDefault="00F56065" w:rsidP="00C61E92">
      <w:r>
        <w:separator/>
      </w:r>
    </w:p>
  </w:footnote>
  <w:footnote w:type="continuationSeparator" w:id="1">
    <w:p w:rsidR="00F56065" w:rsidRDefault="00F56065" w:rsidP="00C61E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FAC" w:rsidRDefault="00AD6FAC">
    <w:pPr>
      <w:pStyle w:val="a7"/>
    </w:pPr>
  </w:p>
  <w:p w:rsidR="00AD6FAC" w:rsidRDefault="009F6912">
    <w:pPr>
      <w:pStyle w:val="a7"/>
    </w:pPr>
    <w:r>
      <w:rPr>
        <w:noProof/>
      </w:rPr>
      <w:pict>
        <v:shapetype id="_x0000_t202" coordsize="21600,21600" o:spt="202" path="m,l,21600r21600,l21600,xe">
          <v:stroke joinstyle="miter"/>
          <v:path gradientshapeok="t" o:connecttype="rect"/>
        </v:shapetype>
        <v:shape id="Text Box 1" o:spid="_x0000_s2049" type="#_x0000_t202" style="position:absolute;margin-left:0;margin-top:.05pt;width:18.95pt;height:11.25pt;z-index:251659264;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e7qgIAAKg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Qq&#10;6B1GnHTQons6anQjRuSb6gy9SsHprgc3PcKx8TRMVX8rym8KcbFuCN/RaynF0FBSQXb2pXv2dMJR&#10;BmQ7fBQVhCF7LSzQWMvOAEIxEKBDlx5OnTGplHAYhF4ULTAq4coPg3i5MLm5JJ0f91Lp91R0yBgZ&#10;ltB4C04Ot0pPrrOLicVFwdrWNr/lzw4AczqB0PDU3JkkbC8fEy/ZxJs4dMIg2jihl+fOdbEOnajw&#10;l4v8Xb5e5/5PE9cP04ZVFeUmzKwrP/yzvh0VPinipCwlWlYZOJOSkrvtupXoQEDXhf2OBTlzc5+n&#10;YesFXF5Q8qG2N0HiFFG8dMIiXDjJ0osdz09uksgLkzAvnlO6ZZz+OyU0ZDhZBItJS7/l5tnvNTeS&#10;dkzD5GhZl+H45ERSo8ANr2xrNWHtZJ+VwqT/VApo99xoq1cj0UmsetyOgGJEvBXVAyhXClAWyBPG&#10;HRiNkD8wGmB0ZFh93xNJMWo/cFC/mTOzIWdjOxuEl/A0wxqjyVzraR7te8l2DSBP/xcX1/CH1Myq&#10;9ykLSN1sYBxYEsfRZebN+d56PQ3Y1S8AAAD//wMAUEsDBBQABgAIAAAAIQDHfSof2gAAAAMBAAAP&#10;AAAAZHJzL2Rvd25yZXYueG1sTI/BTsMwEETvSPyDtZW4UadBCjTEqSoEJyREGg4cnXibWI3XIXbb&#10;8PdsT/S4M6OZt8VmdoM44RSsJwWrZQICqfXGUqfgq367fwIRoiajB0+o4BcDbMrbm0Lnxp+pwtMu&#10;doJLKORaQR/jmEsZ2h6dDks/IrG395PTkc+pk2bSZy53g0yTJJNOW+KFXo/40mN72B2dgu03Va/2&#10;56P5rPaVret1Qu/ZQam7xbx9BhFxjv9huOAzOpTM1PgjmSAGBfxIvKiCvYfHNYhGQZpmIMtCXrOX&#10;fwAAAP//AwBQSwECLQAUAAYACAAAACEAtoM4kv4AAADhAQAAEwAAAAAAAAAAAAAAAAAAAAAAW0Nv&#10;bnRlbnRfVHlwZXNdLnhtbFBLAQItABQABgAIAAAAIQA4/SH/1gAAAJQBAAALAAAAAAAAAAAAAAAA&#10;AC8BAABfcmVscy8ucmVsc1BLAQItABQABgAIAAAAIQDzUWe7qgIAAKgFAAAOAAAAAAAAAAAAAAAA&#10;AC4CAABkcnMvZTJvRG9jLnhtbFBLAQItABQABgAIAAAAIQDHfSof2gAAAAMBAAAPAAAAAAAAAAAA&#10;AAAAAAQFAABkcnMvZG93bnJldi54bWxQSwUGAAAAAAQABADzAAAACwYAAAAA&#10;" filled="f" stroked="f">
          <v:textbox inset="0,0,0,0">
            <w:txbxContent>
              <w:p w:rsidR="00AD6FAC" w:rsidRPr="00127366" w:rsidRDefault="00AD6FAC" w:rsidP="00B96516"/>
            </w:txbxContent>
          </v:textbox>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D3CF2"/>
    <w:multiLevelType w:val="singleLevel"/>
    <w:tmpl w:val="2F4ABA4E"/>
    <w:lvl w:ilvl="0">
      <w:start w:val="1"/>
      <w:numFmt w:val="decimal"/>
      <w:lvlText w:val="%1) "/>
      <w:legacy w:legacy="1" w:legacySpace="0" w:legacyIndent="283"/>
      <w:lvlJc w:val="left"/>
      <w:pPr>
        <w:ind w:left="850" w:hanging="283"/>
      </w:pPr>
      <w:rPr>
        <w:rFonts w:ascii="Times New Roman" w:hAnsi="Times New Roman" w:cs="Times New Roman" w:hint="default"/>
        <w:b w:val="0"/>
        <w:i w:val="0"/>
        <w:strike w:val="0"/>
        <w:dstrike w:val="0"/>
        <w:sz w:val="22"/>
        <w:szCs w:val="22"/>
        <w:u w:val="none"/>
        <w:effect w:val="none"/>
      </w:rPr>
    </w:lvl>
  </w:abstractNum>
  <w:abstractNum w:abstractNumId="1">
    <w:nsid w:val="100951C7"/>
    <w:multiLevelType w:val="hybridMultilevel"/>
    <w:tmpl w:val="B7F01F24"/>
    <w:lvl w:ilvl="0" w:tplc="21CE4D60">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4D02E27"/>
    <w:multiLevelType w:val="hybridMultilevel"/>
    <w:tmpl w:val="B902F71E"/>
    <w:lvl w:ilvl="0" w:tplc="DF0C816A">
      <w:start w:val="1"/>
      <w:numFmt w:val="decimal"/>
      <w:lvlText w:val="%1)"/>
      <w:lvlJc w:val="left"/>
      <w:pPr>
        <w:ind w:left="720" w:hanging="360"/>
      </w:pPr>
      <w:rPr>
        <w:rFonts w:hint="default"/>
        <w:color w:val="auto"/>
        <w:sz w:val="19"/>
        <w:szCs w:val="1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C128E5"/>
    <w:multiLevelType w:val="hybridMultilevel"/>
    <w:tmpl w:val="2DAC647A"/>
    <w:lvl w:ilvl="0" w:tplc="2E4C836A">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410E23"/>
    <w:multiLevelType w:val="hybridMultilevel"/>
    <w:tmpl w:val="BCE07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5371F7"/>
    <w:multiLevelType w:val="hybridMultilevel"/>
    <w:tmpl w:val="D4FEA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607D90"/>
    <w:multiLevelType w:val="hybridMultilevel"/>
    <w:tmpl w:val="9CE8E172"/>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nsid w:val="327571DE"/>
    <w:multiLevelType w:val="hybridMultilevel"/>
    <w:tmpl w:val="7AFEFDE4"/>
    <w:lvl w:ilvl="0" w:tplc="BF12C034">
      <w:start w:val="1"/>
      <w:numFmt w:val="decimal"/>
      <w:lvlText w:val="%1)"/>
      <w:lvlJc w:val="left"/>
      <w:pPr>
        <w:ind w:left="720" w:hanging="360"/>
      </w:pPr>
      <w:rPr>
        <w:rFonts w:hint="default"/>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001A44"/>
    <w:multiLevelType w:val="hybridMultilevel"/>
    <w:tmpl w:val="8F289D3A"/>
    <w:lvl w:ilvl="0" w:tplc="293C542C">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61115F"/>
    <w:multiLevelType w:val="hybridMultilevel"/>
    <w:tmpl w:val="4EF8E6A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F9865C0"/>
    <w:multiLevelType w:val="hybridMultilevel"/>
    <w:tmpl w:val="C4E891B2"/>
    <w:lvl w:ilvl="0" w:tplc="E4E49C24">
      <w:start w:val="1"/>
      <w:numFmt w:val="decimal"/>
      <w:lvlText w:val="%1)"/>
      <w:lvlJc w:val="left"/>
      <w:pPr>
        <w:ind w:left="3337" w:hanging="360"/>
      </w:pPr>
      <w:rPr>
        <w:b w:val="0"/>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1A1106"/>
    <w:multiLevelType w:val="hybridMultilevel"/>
    <w:tmpl w:val="D01EBB7C"/>
    <w:lvl w:ilvl="0" w:tplc="0D2A5AFE">
      <w:start w:val="1"/>
      <w:numFmt w:val="decimal"/>
      <w:lvlText w:val="%1."/>
      <w:lvlJc w:val="left"/>
      <w:pPr>
        <w:ind w:left="720" w:hanging="360"/>
      </w:pPr>
      <w:rPr>
        <w:rFonts w:eastAsiaTheme="minorHAnsi" w:cstheme="minorBidi" w:hint="default"/>
        <w:b w:val="0"/>
        <w:i/>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9754050"/>
    <w:multiLevelType w:val="hybridMultilevel"/>
    <w:tmpl w:val="1E6EA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C85D0F"/>
    <w:multiLevelType w:val="multilevel"/>
    <w:tmpl w:val="2EAA807E"/>
    <w:lvl w:ilvl="0">
      <w:start w:val="1"/>
      <w:numFmt w:val="decimal"/>
      <w:lvlText w:val="%1."/>
      <w:lvlJc w:val="left"/>
      <w:pPr>
        <w:ind w:left="4188"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76B611D"/>
    <w:multiLevelType w:val="hybridMultilevel"/>
    <w:tmpl w:val="E2D25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9667884"/>
    <w:multiLevelType w:val="hybridMultilevel"/>
    <w:tmpl w:val="2F0E823A"/>
    <w:lvl w:ilvl="0" w:tplc="8EEC9A00">
      <w:start w:val="1"/>
      <w:numFmt w:val="decimal"/>
      <w:lvlText w:val="%1."/>
      <w:lvlJc w:val="left"/>
      <w:pPr>
        <w:ind w:left="1080" w:hanging="360"/>
      </w:pPr>
      <w:rPr>
        <w:rFonts w:eastAsiaTheme="minorHAnsi" w:cstheme="minorBidi" w:hint="default"/>
        <w:b w:val="0"/>
        <w:i/>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B213C3B"/>
    <w:multiLevelType w:val="singleLevel"/>
    <w:tmpl w:val="D18A27A8"/>
    <w:lvl w:ilvl="0">
      <w:start w:val="1"/>
      <w:numFmt w:val="decimal"/>
      <w:lvlText w:val="%1) "/>
      <w:legacy w:legacy="1" w:legacySpace="0" w:legacyIndent="283"/>
      <w:lvlJc w:val="left"/>
      <w:pPr>
        <w:ind w:left="283" w:hanging="283"/>
      </w:pPr>
      <w:rPr>
        <w:rFonts w:ascii="Times New Roman CYR" w:hAnsi="Times New Roman CYR" w:cs="Times New Roman" w:hint="default"/>
        <w:b w:val="0"/>
        <w:i w:val="0"/>
        <w:strike w:val="0"/>
        <w:dstrike w:val="0"/>
        <w:sz w:val="22"/>
        <w:szCs w:val="22"/>
        <w:u w:val="none"/>
        <w:effect w:val="none"/>
      </w:rPr>
    </w:lvl>
  </w:abstractNum>
  <w:abstractNum w:abstractNumId="18">
    <w:nsid w:val="5F7C509F"/>
    <w:multiLevelType w:val="hybridMultilevel"/>
    <w:tmpl w:val="7CDC939A"/>
    <w:lvl w:ilvl="0" w:tplc="0419000F">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2371A5"/>
    <w:multiLevelType w:val="multilevel"/>
    <w:tmpl w:val="8BF254B4"/>
    <w:lvl w:ilvl="0">
      <w:start w:val="1"/>
      <w:numFmt w:val="decimal"/>
      <w:lvlText w:val="%1."/>
      <w:lvlJc w:val="left"/>
      <w:pPr>
        <w:ind w:left="928" w:hanging="360"/>
      </w:pPr>
      <w:rPr>
        <w:rFonts w:hint="default"/>
        <w:b w:val="0"/>
        <w:color w:val="auto"/>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4CF2C6E"/>
    <w:multiLevelType w:val="hybridMultilevel"/>
    <w:tmpl w:val="A4807610"/>
    <w:lvl w:ilvl="0" w:tplc="7BD8715E">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1">
    <w:nsid w:val="6FD4798B"/>
    <w:multiLevelType w:val="hybridMultilevel"/>
    <w:tmpl w:val="1362E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277D80"/>
    <w:multiLevelType w:val="hybridMultilevel"/>
    <w:tmpl w:val="0EECB04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DC100E"/>
    <w:multiLevelType w:val="hybridMultilevel"/>
    <w:tmpl w:val="C89A644E"/>
    <w:lvl w:ilvl="0" w:tplc="2716ED5E">
      <w:start w:val="10"/>
      <w:numFmt w:val="decimal"/>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0"/>
  </w:num>
  <w:num w:numId="2">
    <w:abstractNumId w:val="23"/>
  </w:num>
  <w:num w:numId="3">
    <w:abstractNumId w:val="13"/>
  </w:num>
  <w:num w:numId="4">
    <w:abstractNumId w:val="12"/>
  </w:num>
  <w:num w:numId="5">
    <w:abstractNumId w:val="0"/>
    <w:lvlOverride w:ilvl="0">
      <w:startOverride w:val="1"/>
    </w:lvlOverride>
  </w:num>
  <w:num w:numId="6">
    <w:abstractNumId w:val="17"/>
    <w:lvlOverride w:ilvl="0">
      <w:startOverride w:val="1"/>
    </w:lvlOverride>
  </w:num>
  <w:num w:numId="7">
    <w:abstractNumId w:val="21"/>
  </w:num>
  <w:num w:numId="8">
    <w:abstractNumId w:val="14"/>
  </w:num>
  <w:num w:numId="9">
    <w:abstractNumId w:val="10"/>
  </w:num>
  <w:num w:numId="10">
    <w:abstractNumId w:val="3"/>
  </w:num>
  <w:num w:numId="11">
    <w:abstractNumId w:val="19"/>
  </w:num>
  <w:num w:numId="12">
    <w:abstractNumId w:val="7"/>
  </w:num>
  <w:num w:numId="13">
    <w:abstractNumId w:val="2"/>
  </w:num>
  <w:num w:numId="14">
    <w:abstractNumId w:val="8"/>
  </w:num>
  <w:num w:numId="15">
    <w:abstractNumId w:val="18"/>
  </w:num>
  <w:num w:numId="16">
    <w:abstractNumId w:val="1"/>
  </w:num>
  <w:num w:numId="17">
    <w:abstractNumId w:val="11"/>
  </w:num>
  <w:num w:numId="18">
    <w:abstractNumId w:val="22"/>
  </w:num>
  <w:num w:numId="19">
    <w:abstractNumId w:val="9"/>
  </w:num>
  <w:num w:numId="20">
    <w:abstractNumId w:val="6"/>
  </w:num>
  <w:num w:numId="21">
    <w:abstractNumId w:val="5"/>
  </w:num>
  <w:num w:numId="22">
    <w:abstractNumId w:val="16"/>
  </w:num>
  <w:num w:numId="23">
    <w:abstractNumId w:val="4"/>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hdrShapeDefaults>
    <o:shapedefaults v:ext="edit" spidmax="10242"/>
    <o:shapelayout v:ext="edit">
      <o:idmap v:ext="edit" data="2"/>
    </o:shapelayout>
  </w:hdrShapeDefaults>
  <w:footnotePr>
    <w:pos w:val="beneathText"/>
    <w:footnote w:id="0"/>
    <w:footnote w:id="1"/>
  </w:footnotePr>
  <w:endnotePr>
    <w:endnote w:id="0"/>
    <w:endnote w:id="1"/>
  </w:endnotePr>
  <w:compat/>
  <w:rsids>
    <w:rsidRoot w:val="00B96516"/>
    <w:rsid w:val="00001BF8"/>
    <w:rsid w:val="00003E2A"/>
    <w:rsid w:val="00012042"/>
    <w:rsid w:val="00014AB8"/>
    <w:rsid w:val="00027682"/>
    <w:rsid w:val="000415C4"/>
    <w:rsid w:val="000441CC"/>
    <w:rsid w:val="00076215"/>
    <w:rsid w:val="00077CDB"/>
    <w:rsid w:val="00094BBD"/>
    <w:rsid w:val="000A045D"/>
    <w:rsid w:val="000A13C6"/>
    <w:rsid w:val="000A2524"/>
    <w:rsid w:val="000A4C2A"/>
    <w:rsid w:val="000B1D16"/>
    <w:rsid w:val="000B1F71"/>
    <w:rsid w:val="000C4419"/>
    <w:rsid w:val="000E0D35"/>
    <w:rsid w:val="000E64B7"/>
    <w:rsid w:val="000F4057"/>
    <w:rsid w:val="0010503C"/>
    <w:rsid w:val="00107818"/>
    <w:rsid w:val="00107C32"/>
    <w:rsid w:val="00137E23"/>
    <w:rsid w:val="00140FB3"/>
    <w:rsid w:val="001626AB"/>
    <w:rsid w:val="00165C56"/>
    <w:rsid w:val="001754FC"/>
    <w:rsid w:val="001B6C64"/>
    <w:rsid w:val="001C2396"/>
    <w:rsid w:val="001E1871"/>
    <w:rsid w:val="001F298C"/>
    <w:rsid w:val="0021076C"/>
    <w:rsid w:val="00217DDE"/>
    <w:rsid w:val="002436E7"/>
    <w:rsid w:val="00260414"/>
    <w:rsid w:val="00260A94"/>
    <w:rsid w:val="002806FF"/>
    <w:rsid w:val="00281085"/>
    <w:rsid w:val="002A39C3"/>
    <w:rsid w:val="002B1982"/>
    <w:rsid w:val="002B4EC2"/>
    <w:rsid w:val="002B69BD"/>
    <w:rsid w:val="002B6BAA"/>
    <w:rsid w:val="002C03EB"/>
    <w:rsid w:val="002C2B42"/>
    <w:rsid w:val="002C51A4"/>
    <w:rsid w:val="002C5301"/>
    <w:rsid w:val="00303D5B"/>
    <w:rsid w:val="00311639"/>
    <w:rsid w:val="00316159"/>
    <w:rsid w:val="00361E47"/>
    <w:rsid w:val="00364454"/>
    <w:rsid w:val="00365147"/>
    <w:rsid w:val="00365A3B"/>
    <w:rsid w:val="00367A9D"/>
    <w:rsid w:val="00393F92"/>
    <w:rsid w:val="003B3075"/>
    <w:rsid w:val="003B5AE5"/>
    <w:rsid w:val="003D3045"/>
    <w:rsid w:val="003E72B7"/>
    <w:rsid w:val="003F6CE9"/>
    <w:rsid w:val="00422116"/>
    <w:rsid w:val="00431F27"/>
    <w:rsid w:val="00451E8A"/>
    <w:rsid w:val="004530A7"/>
    <w:rsid w:val="00460CDB"/>
    <w:rsid w:val="00467382"/>
    <w:rsid w:val="00484EF4"/>
    <w:rsid w:val="004932A2"/>
    <w:rsid w:val="00497587"/>
    <w:rsid w:val="004A2E4C"/>
    <w:rsid w:val="004B607A"/>
    <w:rsid w:val="004C4482"/>
    <w:rsid w:val="004C6DFD"/>
    <w:rsid w:val="004F4083"/>
    <w:rsid w:val="00507A75"/>
    <w:rsid w:val="00510DFC"/>
    <w:rsid w:val="00512757"/>
    <w:rsid w:val="00515BC5"/>
    <w:rsid w:val="00525579"/>
    <w:rsid w:val="005277C1"/>
    <w:rsid w:val="005318A7"/>
    <w:rsid w:val="00532776"/>
    <w:rsid w:val="005375EB"/>
    <w:rsid w:val="0053787F"/>
    <w:rsid w:val="00543425"/>
    <w:rsid w:val="00543D2C"/>
    <w:rsid w:val="005517B3"/>
    <w:rsid w:val="005613C0"/>
    <w:rsid w:val="005700D4"/>
    <w:rsid w:val="00595823"/>
    <w:rsid w:val="005A696A"/>
    <w:rsid w:val="005D634E"/>
    <w:rsid w:val="005F3CB9"/>
    <w:rsid w:val="0061060D"/>
    <w:rsid w:val="00613000"/>
    <w:rsid w:val="00636CD6"/>
    <w:rsid w:val="006462D5"/>
    <w:rsid w:val="00654A45"/>
    <w:rsid w:val="006604B4"/>
    <w:rsid w:val="006743D2"/>
    <w:rsid w:val="00682009"/>
    <w:rsid w:val="006C78EB"/>
    <w:rsid w:val="006D463B"/>
    <w:rsid w:val="006D5AC5"/>
    <w:rsid w:val="006F10EE"/>
    <w:rsid w:val="007162DE"/>
    <w:rsid w:val="00727BA3"/>
    <w:rsid w:val="00753DCC"/>
    <w:rsid w:val="00780765"/>
    <w:rsid w:val="007B0200"/>
    <w:rsid w:val="007D48F3"/>
    <w:rsid w:val="007E0CAD"/>
    <w:rsid w:val="007E761F"/>
    <w:rsid w:val="007F3792"/>
    <w:rsid w:val="0080232E"/>
    <w:rsid w:val="00807B40"/>
    <w:rsid w:val="00820F7D"/>
    <w:rsid w:val="0083374B"/>
    <w:rsid w:val="0083709D"/>
    <w:rsid w:val="00837290"/>
    <w:rsid w:val="00854DA9"/>
    <w:rsid w:val="00855570"/>
    <w:rsid w:val="00857F33"/>
    <w:rsid w:val="00864DE2"/>
    <w:rsid w:val="00866352"/>
    <w:rsid w:val="00867111"/>
    <w:rsid w:val="00874563"/>
    <w:rsid w:val="008823C7"/>
    <w:rsid w:val="00885DB5"/>
    <w:rsid w:val="00893F5E"/>
    <w:rsid w:val="008A02A4"/>
    <w:rsid w:val="008A66FD"/>
    <w:rsid w:val="008B2173"/>
    <w:rsid w:val="008B25EA"/>
    <w:rsid w:val="008B2D06"/>
    <w:rsid w:val="009026F9"/>
    <w:rsid w:val="00920F6C"/>
    <w:rsid w:val="00960597"/>
    <w:rsid w:val="00970C36"/>
    <w:rsid w:val="009756E0"/>
    <w:rsid w:val="0099002C"/>
    <w:rsid w:val="00992911"/>
    <w:rsid w:val="009A3474"/>
    <w:rsid w:val="009D708E"/>
    <w:rsid w:val="009F6912"/>
    <w:rsid w:val="00A00DDB"/>
    <w:rsid w:val="00A16E50"/>
    <w:rsid w:val="00A474F7"/>
    <w:rsid w:val="00A66F9E"/>
    <w:rsid w:val="00A877DC"/>
    <w:rsid w:val="00AB0EE9"/>
    <w:rsid w:val="00AB3DC7"/>
    <w:rsid w:val="00AD2B76"/>
    <w:rsid w:val="00AD6FAC"/>
    <w:rsid w:val="00B11FD5"/>
    <w:rsid w:val="00B2112F"/>
    <w:rsid w:val="00B40311"/>
    <w:rsid w:val="00B62B35"/>
    <w:rsid w:val="00B66C07"/>
    <w:rsid w:val="00B67A5C"/>
    <w:rsid w:val="00B757B5"/>
    <w:rsid w:val="00B805C6"/>
    <w:rsid w:val="00B81DB8"/>
    <w:rsid w:val="00B930C4"/>
    <w:rsid w:val="00B93535"/>
    <w:rsid w:val="00B96516"/>
    <w:rsid w:val="00BA7EA0"/>
    <w:rsid w:val="00BD34D8"/>
    <w:rsid w:val="00BE2EE0"/>
    <w:rsid w:val="00C04490"/>
    <w:rsid w:val="00C0791A"/>
    <w:rsid w:val="00C200DA"/>
    <w:rsid w:val="00C31E87"/>
    <w:rsid w:val="00C3349A"/>
    <w:rsid w:val="00C344A1"/>
    <w:rsid w:val="00C502E8"/>
    <w:rsid w:val="00C536D6"/>
    <w:rsid w:val="00C55A64"/>
    <w:rsid w:val="00C604D6"/>
    <w:rsid w:val="00C60D1E"/>
    <w:rsid w:val="00C61E92"/>
    <w:rsid w:val="00C83094"/>
    <w:rsid w:val="00CA5411"/>
    <w:rsid w:val="00CD5867"/>
    <w:rsid w:val="00CF00DC"/>
    <w:rsid w:val="00D47353"/>
    <w:rsid w:val="00D52CA3"/>
    <w:rsid w:val="00D56FC6"/>
    <w:rsid w:val="00D66FB6"/>
    <w:rsid w:val="00D74F39"/>
    <w:rsid w:val="00D81C49"/>
    <w:rsid w:val="00DA16D9"/>
    <w:rsid w:val="00DA503B"/>
    <w:rsid w:val="00DC011F"/>
    <w:rsid w:val="00DE3143"/>
    <w:rsid w:val="00E008DC"/>
    <w:rsid w:val="00E038AF"/>
    <w:rsid w:val="00E04A2D"/>
    <w:rsid w:val="00E0750E"/>
    <w:rsid w:val="00E07ABE"/>
    <w:rsid w:val="00E14A72"/>
    <w:rsid w:val="00E15DF1"/>
    <w:rsid w:val="00E1646B"/>
    <w:rsid w:val="00E25399"/>
    <w:rsid w:val="00E27AD6"/>
    <w:rsid w:val="00E72316"/>
    <w:rsid w:val="00E8032C"/>
    <w:rsid w:val="00EA5AE2"/>
    <w:rsid w:val="00ED1A69"/>
    <w:rsid w:val="00EE2E7A"/>
    <w:rsid w:val="00EE5909"/>
    <w:rsid w:val="00EE5F02"/>
    <w:rsid w:val="00EE6A68"/>
    <w:rsid w:val="00EE7748"/>
    <w:rsid w:val="00EF1686"/>
    <w:rsid w:val="00F00E66"/>
    <w:rsid w:val="00F4640A"/>
    <w:rsid w:val="00F56065"/>
    <w:rsid w:val="00F7402F"/>
    <w:rsid w:val="00F97AD3"/>
    <w:rsid w:val="00FA30BF"/>
    <w:rsid w:val="00FB4A90"/>
    <w:rsid w:val="00FB7F2C"/>
    <w:rsid w:val="00FC0298"/>
    <w:rsid w:val="00FD4ED9"/>
    <w:rsid w:val="00FF04DD"/>
    <w:rsid w:val="00FF2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516"/>
    <w:pPr>
      <w:suppressAutoHyphens/>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9651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B96516"/>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uiPriority w:val="9"/>
    <w:qFormat/>
    <w:rsid w:val="00B96516"/>
    <w:pPr>
      <w:suppressAutoHyphens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6516"/>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semiHidden/>
    <w:rsid w:val="00B96516"/>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B96516"/>
    <w:rPr>
      <w:rFonts w:ascii="Times New Roman" w:eastAsia="Times New Roman" w:hAnsi="Times New Roman" w:cs="Times New Roman"/>
      <w:b/>
      <w:bCs/>
      <w:sz w:val="27"/>
      <w:szCs w:val="27"/>
      <w:lang w:eastAsia="ru-RU"/>
    </w:rPr>
  </w:style>
  <w:style w:type="paragraph" w:styleId="a3">
    <w:name w:val="Body Text"/>
    <w:basedOn w:val="a"/>
    <w:link w:val="a4"/>
    <w:rsid w:val="00B96516"/>
    <w:pPr>
      <w:tabs>
        <w:tab w:val="left" w:pos="0"/>
      </w:tabs>
      <w:jc w:val="both"/>
    </w:pPr>
    <w:rPr>
      <w:sz w:val="28"/>
    </w:rPr>
  </w:style>
  <w:style w:type="character" w:customStyle="1" w:styleId="a4">
    <w:name w:val="Основной текст Знак"/>
    <w:basedOn w:val="a0"/>
    <w:link w:val="a3"/>
    <w:rsid w:val="00B96516"/>
    <w:rPr>
      <w:rFonts w:ascii="Times New Roman" w:eastAsia="Times New Roman" w:hAnsi="Times New Roman" w:cs="Times New Roman"/>
      <w:sz w:val="28"/>
      <w:szCs w:val="20"/>
      <w:lang w:eastAsia="ru-RU"/>
    </w:rPr>
  </w:style>
  <w:style w:type="paragraph" w:customStyle="1" w:styleId="11">
    <w:name w:val="Обычный1"/>
    <w:rsid w:val="00B96516"/>
    <w:pPr>
      <w:suppressAutoHyphens/>
      <w:spacing w:after="0" w:line="240" w:lineRule="auto"/>
    </w:pPr>
    <w:rPr>
      <w:rFonts w:ascii="Times New Roman" w:eastAsia="Times New Roman" w:hAnsi="Times New Roman" w:cs="Times New Roman"/>
      <w:sz w:val="24"/>
      <w:szCs w:val="20"/>
      <w:lang w:eastAsia="ru-RU"/>
    </w:rPr>
  </w:style>
  <w:style w:type="paragraph" w:styleId="a5">
    <w:name w:val="Body Text Indent"/>
    <w:basedOn w:val="a"/>
    <w:link w:val="a6"/>
    <w:rsid w:val="00B96516"/>
    <w:pPr>
      <w:ind w:firstLine="283"/>
      <w:jc w:val="both"/>
    </w:pPr>
    <w:rPr>
      <w:sz w:val="24"/>
    </w:rPr>
  </w:style>
  <w:style w:type="character" w:customStyle="1" w:styleId="a6">
    <w:name w:val="Основной текст с отступом Знак"/>
    <w:basedOn w:val="a0"/>
    <w:link w:val="a5"/>
    <w:rsid w:val="00B96516"/>
    <w:rPr>
      <w:rFonts w:ascii="Times New Roman" w:eastAsia="Times New Roman" w:hAnsi="Times New Roman" w:cs="Times New Roman"/>
      <w:sz w:val="24"/>
      <w:szCs w:val="20"/>
      <w:lang w:eastAsia="ru-RU"/>
    </w:rPr>
  </w:style>
  <w:style w:type="paragraph" w:customStyle="1" w:styleId="WW-3">
    <w:name w:val="WW-Основной текст 3"/>
    <w:basedOn w:val="a"/>
    <w:rsid w:val="00B96516"/>
    <w:pPr>
      <w:tabs>
        <w:tab w:val="left" w:pos="284"/>
        <w:tab w:val="left" w:pos="709"/>
      </w:tabs>
      <w:jc w:val="both"/>
    </w:pPr>
    <w:rPr>
      <w:sz w:val="24"/>
    </w:rPr>
  </w:style>
  <w:style w:type="paragraph" w:customStyle="1" w:styleId="31">
    <w:name w:val="Основной текст с отступом 31"/>
    <w:basedOn w:val="a"/>
    <w:rsid w:val="00B96516"/>
    <w:pPr>
      <w:ind w:firstLine="720"/>
    </w:pPr>
    <w:rPr>
      <w:sz w:val="28"/>
    </w:rPr>
  </w:style>
  <w:style w:type="paragraph" w:customStyle="1" w:styleId="Iauiue">
    <w:name w:val="Iau?iue"/>
    <w:rsid w:val="00B96516"/>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rsid w:val="00B96516"/>
    <w:pPr>
      <w:tabs>
        <w:tab w:val="center" w:pos="4677"/>
        <w:tab w:val="right" w:pos="9355"/>
      </w:tabs>
    </w:pPr>
  </w:style>
  <w:style w:type="character" w:customStyle="1" w:styleId="a8">
    <w:name w:val="Верхний колонтитул Знак"/>
    <w:basedOn w:val="a0"/>
    <w:link w:val="a7"/>
    <w:rsid w:val="00B96516"/>
    <w:rPr>
      <w:rFonts w:ascii="Times New Roman" w:eastAsia="Times New Roman" w:hAnsi="Times New Roman" w:cs="Times New Roman"/>
      <w:sz w:val="20"/>
      <w:szCs w:val="20"/>
      <w:lang w:eastAsia="ru-RU"/>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qFormat/>
    <w:rsid w:val="00B96516"/>
    <w:pPr>
      <w:suppressAutoHyphens w:val="0"/>
      <w:spacing w:before="100" w:beforeAutospacing="1" w:after="100" w:afterAutospacing="1"/>
    </w:pPr>
    <w:rPr>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9"/>
    <w:uiPriority w:val="99"/>
    <w:locked/>
    <w:rsid w:val="00B96516"/>
    <w:rPr>
      <w:rFonts w:ascii="Times New Roman" w:eastAsia="Times New Roman" w:hAnsi="Times New Roman" w:cs="Times New Roman"/>
      <w:sz w:val="24"/>
      <w:szCs w:val="24"/>
      <w:lang w:eastAsia="ru-RU"/>
    </w:rPr>
  </w:style>
  <w:style w:type="character" w:customStyle="1" w:styleId="s1">
    <w:name w:val="s1"/>
    <w:rsid w:val="00B96516"/>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B96516"/>
    <w:rPr>
      <w:rFonts w:ascii="Times New Roman" w:hAnsi="Times New Roman" w:cs="Times New Roman" w:hint="default"/>
      <w:b w:val="0"/>
      <w:bCs w:val="0"/>
      <w:i w:val="0"/>
      <w:iCs w:val="0"/>
      <w:strike w:val="0"/>
      <w:dstrike w:val="0"/>
      <w:color w:val="000000"/>
      <w:sz w:val="32"/>
      <w:szCs w:val="32"/>
      <w:u w:val="none"/>
      <w:effect w:val="none"/>
    </w:rPr>
  </w:style>
  <w:style w:type="character" w:styleId="ab">
    <w:name w:val="Hyperlink"/>
    <w:uiPriority w:val="99"/>
    <w:rsid w:val="00B96516"/>
    <w:rPr>
      <w:rFonts w:ascii="Times New Roman" w:hAnsi="Times New Roman" w:cs="Times New Roman" w:hint="default"/>
      <w:color w:val="333399"/>
      <w:u w:val="single"/>
    </w:rPr>
  </w:style>
  <w:style w:type="character" w:customStyle="1" w:styleId="s6">
    <w:name w:val="s6"/>
    <w:rsid w:val="00B96516"/>
    <w:rPr>
      <w:rFonts w:ascii="Times New Roman" w:hAnsi="Times New Roman" w:cs="Times New Roman" w:hint="default"/>
      <w:b w:val="0"/>
      <w:bCs w:val="0"/>
      <w:i w:val="0"/>
      <w:iCs w:val="0"/>
      <w:strike/>
      <w:color w:val="808000"/>
      <w:sz w:val="32"/>
      <w:szCs w:val="32"/>
    </w:rPr>
  </w:style>
  <w:style w:type="paragraph" w:customStyle="1" w:styleId="ac">
    <w:name w:val="Знак"/>
    <w:basedOn w:val="a"/>
    <w:autoRedefine/>
    <w:rsid w:val="00B96516"/>
    <w:pPr>
      <w:suppressAutoHyphens w:val="0"/>
      <w:spacing w:after="160" w:line="240" w:lineRule="exact"/>
    </w:pPr>
    <w:rPr>
      <w:rFonts w:eastAsia="SimSun"/>
      <w:b/>
      <w:sz w:val="28"/>
      <w:szCs w:val="24"/>
      <w:lang w:val="en-US" w:eastAsia="en-US"/>
    </w:rPr>
  </w:style>
  <w:style w:type="paragraph" w:customStyle="1" w:styleId="ad">
    <w:name w:val="Знак Знак Знак Знак Знак Знак Знак Знак Знак Знак Знак"/>
    <w:basedOn w:val="a"/>
    <w:autoRedefine/>
    <w:rsid w:val="00B96516"/>
    <w:pPr>
      <w:suppressAutoHyphens w:val="0"/>
      <w:spacing w:after="160" w:line="240" w:lineRule="exact"/>
    </w:pPr>
    <w:rPr>
      <w:sz w:val="28"/>
      <w:lang w:val="en-US" w:eastAsia="en-US"/>
    </w:rPr>
  </w:style>
  <w:style w:type="paragraph" w:styleId="ae">
    <w:name w:val="No Spacing"/>
    <w:link w:val="af"/>
    <w:uiPriority w:val="1"/>
    <w:qFormat/>
    <w:rsid w:val="00B96516"/>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B96516"/>
    <w:rPr>
      <w:rFonts w:ascii="Calibri" w:eastAsia="Times New Roman" w:hAnsi="Calibri" w:cs="Times New Roman"/>
      <w:lang w:eastAsia="ru-RU"/>
    </w:rPr>
  </w:style>
  <w:style w:type="paragraph" w:styleId="af0">
    <w:name w:val="Balloon Text"/>
    <w:basedOn w:val="a"/>
    <w:link w:val="af1"/>
    <w:rsid w:val="00B96516"/>
    <w:rPr>
      <w:rFonts w:ascii="Tahoma" w:hAnsi="Tahoma"/>
      <w:sz w:val="16"/>
      <w:szCs w:val="16"/>
    </w:rPr>
  </w:style>
  <w:style w:type="character" w:customStyle="1" w:styleId="af1">
    <w:name w:val="Текст выноски Знак"/>
    <w:basedOn w:val="a0"/>
    <w:link w:val="af0"/>
    <w:rsid w:val="00B96516"/>
    <w:rPr>
      <w:rFonts w:ascii="Tahoma" w:eastAsia="Times New Roman" w:hAnsi="Tahoma" w:cs="Times New Roman"/>
      <w:sz w:val="16"/>
      <w:szCs w:val="16"/>
      <w:lang w:eastAsia="ru-RU"/>
    </w:rPr>
  </w:style>
  <w:style w:type="character" w:customStyle="1" w:styleId="s3">
    <w:name w:val="s3"/>
    <w:rsid w:val="00B96516"/>
    <w:rPr>
      <w:rFonts w:ascii="Times New Roman" w:hAnsi="Times New Roman" w:cs="Times New Roman" w:hint="default"/>
      <w:i/>
      <w:iCs/>
      <w:color w:val="FF0000"/>
    </w:rPr>
  </w:style>
  <w:style w:type="character" w:customStyle="1" w:styleId="s9">
    <w:name w:val="s9"/>
    <w:rsid w:val="00B96516"/>
    <w:rPr>
      <w:rFonts w:ascii="Times New Roman" w:hAnsi="Times New Roman" w:cs="Times New Roman" w:hint="default"/>
      <w:i/>
      <w:iCs/>
      <w:color w:val="333399"/>
      <w:u w:val="single"/>
    </w:rPr>
  </w:style>
  <w:style w:type="paragraph" w:customStyle="1" w:styleId="12">
    <w:name w:val="Обычный (веб)1"/>
    <w:basedOn w:val="a"/>
    <w:rsid w:val="00B96516"/>
    <w:pPr>
      <w:spacing w:before="100" w:after="100"/>
    </w:pPr>
    <w:rPr>
      <w:sz w:val="24"/>
      <w:szCs w:val="24"/>
      <w:lang w:eastAsia="ar-SA"/>
    </w:rPr>
  </w:style>
  <w:style w:type="paragraph" w:customStyle="1" w:styleId="311">
    <w:name w:val="Основной текст с отступом 311"/>
    <w:basedOn w:val="a"/>
    <w:rsid w:val="00B96516"/>
    <w:pPr>
      <w:spacing w:after="120"/>
      <w:ind w:left="283"/>
    </w:pPr>
    <w:rPr>
      <w:sz w:val="16"/>
      <w:szCs w:val="16"/>
      <w:lang w:eastAsia="ar-SA"/>
    </w:rPr>
  </w:style>
  <w:style w:type="paragraph" w:customStyle="1" w:styleId="af2">
    <w:name w:val="Статья"/>
    <w:basedOn w:val="a"/>
    <w:link w:val="af3"/>
    <w:rsid w:val="00B96516"/>
    <w:pPr>
      <w:widowControl w:val="0"/>
      <w:tabs>
        <w:tab w:val="left" w:pos="0"/>
        <w:tab w:val="num" w:pos="710"/>
        <w:tab w:val="left" w:pos="993"/>
      </w:tabs>
      <w:suppressAutoHyphens w:val="0"/>
      <w:adjustRightInd w:val="0"/>
      <w:ind w:left="143" w:firstLine="567"/>
      <w:jc w:val="both"/>
    </w:pPr>
    <w:rPr>
      <w:rFonts w:ascii="Arial" w:hAnsi="Arial" w:cs="Arial"/>
      <w:sz w:val="24"/>
      <w:szCs w:val="24"/>
    </w:rPr>
  </w:style>
  <w:style w:type="character" w:customStyle="1" w:styleId="af3">
    <w:name w:val="Статья Знак"/>
    <w:link w:val="af2"/>
    <w:rsid w:val="00B96516"/>
    <w:rPr>
      <w:rFonts w:ascii="Arial" w:eastAsia="Times New Roman" w:hAnsi="Arial" w:cs="Arial"/>
      <w:sz w:val="24"/>
      <w:szCs w:val="24"/>
      <w:lang w:eastAsia="ru-RU"/>
    </w:rPr>
  </w:style>
  <w:style w:type="paragraph" w:customStyle="1" w:styleId="j16">
    <w:name w:val="j16"/>
    <w:basedOn w:val="a"/>
    <w:rsid w:val="00B96516"/>
    <w:pPr>
      <w:suppressAutoHyphens w:val="0"/>
      <w:spacing w:before="100" w:beforeAutospacing="1" w:after="100" w:afterAutospacing="1"/>
    </w:pPr>
    <w:rPr>
      <w:sz w:val="24"/>
      <w:szCs w:val="24"/>
    </w:rPr>
  </w:style>
  <w:style w:type="paragraph" w:customStyle="1" w:styleId="j13">
    <w:name w:val="j13"/>
    <w:basedOn w:val="a"/>
    <w:rsid w:val="00B96516"/>
    <w:pPr>
      <w:suppressAutoHyphens w:val="0"/>
      <w:spacing w:before="100" w:beforeAutospacing="1" w:after="100" w:afterAutospacing="1"/>
    </w:pPr>
    <w:rPr>
      <w:sz w:val="24"/>
      <w:szCs w:val="24"/>
    </w:rPr>
  </w:style>
  <w:style w:type="character" w:styleId="af4">
    <w:name w:val="FollowedHyperlink"/>
    <w:basedOn w:val="a0"/>
    <w:uiPriority w:val="99"/>
    <w:unhideWhenUsed/>
    <w:rsid w:val="00B96516"/>
    <w:rPr>
      <w:color w:val="800080"/>
      <w:u w:val="single"/>
    </w:rPr>
  </w:style>
  <w:style w:type="paragraph" w:customStyle="1" w:styleId="xl66">
    <w:name w:val="xl66"/>
    <w:basedOn w:val="a"/>
    <w:rsid w:val="00B96516"/>
    <w:pPr>
      <w:suppressAutoHyphens w:val="0"/>
      <w:spacing w:before="100" w:beforeAutospacing="1" w:after="100" w:afterAutospacing="1"/>
      <w:jc w:val="center"/>
      <w:textAlignment w:val="center"/>
    </w:pPr>
    <w:rPr>
      <w:sz w:val="28"/>
      <w:szCs w:val="28"/>
    </w:rPr>
  </w:style>
  <w:style w:type="paragraph" w:customStyle="1" w:styleId="xl67">
    <w:name w:val="xl67"/>
    <w:basedOn w:val="a"/>
    <w:rsid w:val="00B96516"/>
    <w:pPr>
      <w:suppressAutoHyphens w:val="0"/>
      <w:spacing w:before="100" w:beforeAutospacing="1" w:after="100" w:afterAutospacing="1"/>
      <w:jc w:val="center"/>
      <w:textAlignment w:val="center"/>
    </w:pPr>
    <w:rPr>
      <w:b/>
      <w:bCs/>
      <w:sz w:val="28"/>
      <w:szCs w:val="28"/>
    </w:rPr>
  </w:style>
  <w:style w:type="paragraph" w:customStyle="1" w:styleId="xl68">
    <w:name w:val="xl68"/>
    <w:basedOn w:val="a"/>
    <w:rsid w:val="00B96516"/>
    <w:pPr>
      <w:suppressAutoHyphens w:val="0"/>
      <w:spacing w:before="100" w:beforeAutospacing="1" w:after="100" w:afterAutospacing="1"/>
      <w:textAlignment w:val="center"/>
    </w:pPr>
    <w:rPr>
      <w:sz w:val="28"/>
      <w:szCs w:val="28"/>
    </w:rPr>
  </w:style>
  <w:style w:type="paragraph" w:customStyle="1" w:styleId="xl69">
    <w:name w:val="xl69"/>
    <w:basedOn w:val="a"/>
    <w:rsid w:val="00B96516"/>
    <w:pPr>
      <w:suppressAutoHyphens w:val="0"/>
      <w:spacing w:before="100" w:beforeAutospacing="1" w:after="100" w:afterAutospacing="1"/>
      <w:jc w:val="right"/>
      <w:textAlignment w:val="center"/>
    </w:pPr>
    <w:rPr>
      <w:b/>
      <w:bCs/>
      <w:sz w:val="28"/>
      <w:szCs w:val="28"/>
    </w:rPr>
  </w:style>
  <w:style w:type="paragraph" w:customStyle="1" w:styleId="xl70">
    <w:name w:val="xl70"/>
    <w:basedOn w:val="a"/>
    <w:rsid w:val="00B96516"/>
    <w:pPr>
      <w:suppressAutoHyphens w:val="0"/>
      <w:spacing w:before="100" w:beforeAutospacing="1" w:after="100" w:afterAutospacing="1"/>
      <w:jc w:val="center"/>
      <w:textAlignment w:val="center"/>
    </w:pPr>
    <w:rPr>
      <w:b/>
      <w:bCs/>
      <w:sz w:val="24"/>
      <w:szCs w:val="24"/>
    </w:rPr>
  </w:style>
  <w:style w:type="paragraph" w:customStyle="1" w:styleId="xl71">
    <w:name w:val="xl71"/>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72">
    <w:name w:val="xl72"/>
    <w:basedOn w:val="a"/>
    <w:rsid w:val="00B96516"/>
    <w:pP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3">
    <w:name w:val="xl73"/>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74">
    <w:name w:val="xl74"/>
    <w:basedOn w:val="a"/>
    <w:rsid w:val="00B96516"/>
    <w:pPr>
      <w:shd w:val="clear" w:color="000000" w:fill="FFFFFF"/>
      <w:suppressAutoHyphens w:val="0"/>
      <w:spacing w:before="100" w:beforeAutospacing="1" w:after="100" w:afterAutospacing="1"/>
      <w:jc w:val="center"/>
      <w:textAlignment w:val="center"/>
    </w:pPr>
    <w:rPr>
      <w:b/>
      <w:bCs/>
      <w:sz w:val="28"/>
      <w:szCs w:val="28"/>
    </w:rPr>
  </w:style>
  <w:style w:type="paragraph" w:customStyle="1" w:styleId="xl75">
    <w:name w:val="xl75"/>
    <w:basedOn w:val="a"/>
    <w:rsid w:val="00B96516"/>
    <w:pPr>
      <w:shd w:val="clear" w:color="000000" w:fill="FFFFFF"/>
      <w:suppressAutoHyphens w:val="0"/>
      <w:spacing w:before="100" w:beforeAutospacing="1" w:after="100" w:afterAutospacing="1"/>
      <w:jc w:val="center"/>
      <w:textAlignment w:val="center"/>
    </w:pPr>
    <w:rPr>
      <w:sz w:val="28"/>
      <w:szCs w:val="28"/>
    </w:rPr>
  </w:style>
  <w:style w:type="paragraph" w:customStyle="1" w:styleId="xl76">
    <w:name w:val="xl76"/>
    <w:basedOn w:val="a"/>
    <w:rsid w:val="00B96516"/>
    <w:pPr>
      <w:shd w:val="clear" w:color="000000" w:fill="FFFFFF"/>
      <w:suppressAutoHyphens w:val="0"/>
      <w:spacing w:before="100" w:beforeAutospacing="1" w:after="100" w:afterAutospacing="1"/>
      <w:textAlignment w:val="center"/>
    </w:pPr>
    <w:rPr>
      <w:sz w:val="28"/>
      <w:szCs w:val="28"/>
    </w:rPr>
  </w:style>
  <w:style w:type="paragraph" w:customStyle="1" w:styleId="xl77">
    <w:name w:val="xl77"/>
    <w:basedOn w:val="a"/>
    <w:rsid w:val="00B96516"/>
    <w:pPr>
      <w:shd w:val="clear" w:color="000000" w:fill="FFFFFF"/>
      <w:suppressAutoHyphens w:val="0"/>
      <w:spacing w:before="100" w:beforeAutospacing="1" w:after="100" w:afterAutospacing="1"/>
      <w:jc w:val="right"/>
      <w:textAlignment w:val="center"/>
    </w:pPr>
    <w:rPr>
      <w:b/>
      <w:bCs/>
      <w:sz w:val="28"/>
      <w:szCs w:val="28"/>
    </w:rPr>
  </w:style>
  <w:style w:type="paragraph" w:customStyle="1" w:styleId="xl78">
    <w:name w:val="xl78"/>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9">
    <w:name w:val="xl79"/>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0">
    <w:name w:val="xl80"/>
    <w:basedOn w:val="a"/>
    <w:rsid w:val="00B96516"/>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1">
    <w:name w:val="xl81"/>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82">
    <w:name w:val="xl82"/>
    <w:basedOn w:val="a"/>
    <w:rsid w:val="00B96516"/>
    <w:pPr>
      <w:shd w:val="clear" w:color="000000" w:fill="FFFFFF"/>
      <w:suppressAutoHyphens w:val="0"/>
      <w:spacing w:before="100" w:beforeAutospacing="1" w:after="100" w:afterAutospacing="1"/>
      <w:textAlignment w:val="center"/>
    </w:pPr>
    <w:rPr>
      <w:b/>
      <w:bCs/>
      <w:sz w:val="28"/>
      <w:szCs w:val="28"/>
    </w:rPr>
  </w:style>
  <w:style w:type="paragraph" w:customStyle="1" w:styleId="xl83">
    <w:name w:val="xl83"/>
    <w:basedOn w:val="a"/>
    <w:rsid w:val="00B965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84">
    <w:name w:val="xl84"/>
    <w:basedOn w:val="a"/>
    <w:rsid w:val="00B96516"/>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rPr>
  </w:style>
  <w:style w:type="paragraph" w:customStyle="1" w:styleId="xl85">
    <w:name w:val="xl85"/>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6">
    <w:name w:val="xl86"/>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7">
    <w:name w:val="xl87"/>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8">
    <w:name w:val="xl88"/>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9">
    <w:name w:val="xl89"/>
    <w:basedOn w:val="a"/>
    <w:rsid w:val="00B965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rPr>
  </w:style>
  <w:style w:type="paragraph" w:customStyle="1" w:styleId="xl90">
    <w:name w:val="xl90"/>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91">
    <w:name w:val="xl91"/>
    <w:basedOn w:val="a"/>
    <w:rsid w:val="00B965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92">
    <w:name w:val="xl92"/>
    <w:basedOn w:val="a"/>
    <w:rsid w:val="00B965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3">
    <w:name w:val="xl93"/>
    <w:basedOn w:val="a"/>
    <w:rsid w:val="00B965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4">
    <w:name w:val="xl94"/>
    <w:basedOn w:val="a"/>
    <w:rsid w:val="00B965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5">
    <w:name w:val="xl95"/>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6">
    <w:name w:val="xl96"/>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7">
    <w:name w:val="xl97"/>
    <w:basedOn w:val="a"/>
    <w:rsid w:val="00B965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8">
    <w:name w:val="xl98"/>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333333"/>
      <w:sz w:val="24"/>
      <w:szCs w:val="24"/>
    </w:rPr>
  </w:style>
  <w:style w:type="paragraph" w:customStyle="1" w:styleId="xl99">
    <w:name w:val="xl99"/>
    <w:basedOn w:val="a"/>
    <w:rsid w:val="00B965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0">
    <w:name w:val="xl100"/>
    <w:basedOn w:val="a"/>
    <w:rsid w:val="00B965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1">
    <w:name w:val="xl101"/>
    <w:basedOn w:val="a"/>
    <w:rsid w:val="00B9651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2">
    <w:name w:val="xl102"/>
    <w:basedOn w:val="a"/>
    <w:rsid w:val="00B9651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3">
    <w:name w:val="xl103"/>
    <w:basedOn w:val="a"/>
    <w:rsid w:val="00B96516"/>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104">
    <w:name w:val="xl104"/>
    <w:basedOn w:val="a"/>
    <w:rsid w:val="00B9651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5">
    <w:name w:val="xl105"/>
    <w:basedOn w:val="a"/>
    <w:rsid w:val="00B9651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6">
    <w:name w:val="xl106"/>
    <w:basedOn w:val="a"/>
    <w:rsid w:val="00B96516"/>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107">
    <w:name w:val="xl107"/>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sz w:val="24"/>
      <w:szCs w:val="24"/>
    </w:rPr>
  </w:style>
  <w:style w:type="paragraph" w:customStyle="1" w:styleId="xl108">
    <w:name w:val="xl108"/>
    <w:basedOn w:val="a"/>
    <w:rsid w:val="00B965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09">
    <w:name w:val="xl109"/>
    <w:basedOn w:val="a"/>
    <w:rsid w:val="00B965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110">
    <w:name w:val="xl110"/>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111">
    <w:name w:val="xl111"/>
    <w:basedOn w:val="a"/>
    <w:rsid w:val="00B965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12">
    <w:name w:val="xl112"/>
    <w:basedOn w:val="a"/>
    <w:rsid w:val="00B96516"/>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rPr>
  </w:style>
  <w:style w:type="paragraph" w:customStyle="1" w:styleId="xl113">
    <w:name w:val="xl113"/>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4">
    <w:name w:val="xl114"/>
    <w:basedOn w:val="a"/>
    <w:rsid w:val="00B96516"/>
    <w:pPr>
      <w:shd w:val="clear" w:color="000000" w:fill="FFFFFF"/>
      <w:suppressAutoHyphens w:val="0"/>
      <w:spacing w:before="100" w:beforeAutospacing="1" w:after="100" w:afterAutospacing="1"/>
      <w:textAlignment w:val="top"/>
    </w:pPr>
    <w:rPr>
      <w:color w:val="000000"/>
      <w:sz w:val="24"/>
      <w:szCs w:val="24"/>
    </w:rPr>
  </w:style>
  <w:style w:type="paragraph" w:customStyle="1" w:styleId="xl115">
    <w:name w:val="xl115"/>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rPr>
  </w:style>
  <w:style w:type="paragraph" w:customStyle="1" w:styleId="xl116">
    <w:name w:val="xl116"/>
    <w:basedOn w:val="a"/>
    <w:rsid w:val="00B96516"/>
    <w:pPr>
      <w:shd w:val="clear" w:color="000000" w:fill="FFFFFF"/>
      <w:suppressAutoHyphens w:val="0"/>
      <w:spacing w:before="100" w:beforeAutospacing="1" w:after="100" w:afterAutospacing="1"/>
      <w:textAlignment w:val="top"/>
    </w:pPr>
    <w:rPr>
      <w:color w:val="000000"/>
      <w:sz w:val="24"/>
      <w:szCs w:val="24"/>
    </w:rPr>
  </w:style>
  <w:style w:type="paragraph" w:customStyle="1" w:styleId="xl117">
    <w:name w:val="xl117"/>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8">
    <w:name w:val="xl118"/>
    <w:basedOn w:val="a"/>
    <w:rsid w:val="00B96516"/>
    <w:pPr>
      <w:suppressAutoHyphens w:val="0"/>
      <w:spacing w:before="100" w:beforeAutospacing="1" w:after="100" w:afterAutospacing="1"/>
      <w:textAlignment w:val="top"/>
    </w:pPr>
    <w:rPr>
      <w:color w:val="000000"/>
      <w:sz w:val="24"/>
      <w:szCs w:val="24"/>
    </w:rPr>
  </w:style>
  <w:style w:type="paragraph" w:customStyle="1" w:styleId="xl119">
    <w:name w:val="xl119"/>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20">
    <w:name w:val="xl120"/>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1">
    <w:name w:val="xl121"/>
    <w:basedOn w:val="a"/>
    <w:rsid w:val="00B96516"/>
    <w:pPr>
      <w:shd w:val="clear" w:color="000000" w:fill="FFFFFF"/>
      <w:suppressAutoHyphens w:val="0"/>
      <w:spacing w:before="100" w:beforeAutospacing="1" w:after="100" w:afterAutospacing="1"/>
      <w:textAlignment w:val="center"/>
    </w:pPr>
    <w:rPr>
      <w:b/>
      <w:bCs/>
      <w:sz w:val="28"/>
      <w:szCs w:val="28"/>
    </w:rPr>
  </w:style>
  <w:style w:type="paragraph" w:customStyle="1" w:styleId="xl122">
    <w:name w:val="xl122"/>
    <w:basedOn w:val="a"/>
    <w:rsid w:val="00B96516"/>
    <w:pPr>
      <w:shd w:val="clear" w:color="000000" w:fill="FFFFFF"/>
      <w:suppressAutoHyphens w:val="0"/>
      <w:spacing w:before="100" w:beforeAutospacing="1" w:after="100" w:afterAutospacing="1"/>
      <w:textAlignment w:val="center"/>
    </w:pPr>
    <w:rPr>
      <w:b/>
      <w:bCs/>
      <w:i/>
      <w:iCs/>
      <w:sz w:val="28"/>
      <w:szCs w:val="28"/>
    </w:rPr>
  </w:style>
  <w:style w:type="paragraph" w:customStyle="1" w:styleId="xl123">
    <w:name w:val="xl123"/>
    <w:basedOn w:val="a"/>
    <w:rsid w:val="00B96516"/>
    <w:pPr>
      <w:pBdr>
        <w:lef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4">
    <w:name w:val="xl124"/>
    <w:basedOn w:val="a"/>
    <w:rsid w:val="00B96516"/>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5">
    <w:name w:val="xl125"/>
    <w:basedOn w:val="a"/>
    <w:rsid w:val="00B96516"/>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6">
    <w:name w:val="xl126"/>
    <w:basedOn w:val="a"/>
    <w:rsid w:val="00B96516"/>
    <w:pPr>
      <w:suppressAutoHyphens w:val="0"/>
      <w:spacing w:before="100" w:beforeAutospacing="1" w:after="100" w:afterAutospacing="1"/>
      <w:textAlignment w:val="center"/>
    </w:pPr>
    <w:rPr>
      <w:b/>
      <w:bCs/>
      <w:sz w:val="28"/>
      <w:szCs w:val="28"/>
    </w:rPr>
  </w:style>
  <w:style w:type="paragraph" w:styleId="af5">
    <w:name w:val="Subtitle"/>
    <w:basedOn w:val="a"/>
    <w:link w:val="af6"/>
    <w:qFormat/>
    <w:rsid w:val="00B96516"/>
    <w:pPr>
      <w:suppressAutoHyphens w:val="0"/>
      <w:jc w:val="center"/>
    </w:pPr>
    <w:rPr>
      <w:rFonts w:ascii="Times New Roman CYR" w:hAnsi="Times New Roman CYR"/>
      <w:b/>
      <w:caps/>
      <w:sz w:val="24"/>
    </w:rPr>
  </w:style>
  <w:style w:type="character" w:customStyle="1" w:styleId="af6">
    <w:name w:val="Подзаголовок Знак"/>
    <w:basedOn w:val="a0"/>
    <w:link w:val="af5"/>
    <w:rsid w:val="00B96516"/>
    <w:rPr>
      <w:rFonts w:ascii="Times New Roman CYR" w:eastAsia="Times New Roman" w:hAnsi="Times New Roman CYR" w:cs="Times New Roman"/>
      <w:b/>
      <w:caps/>
      <w:sz w:val="24"/>
      <w:szCs w:val="20"/>
      <w:lang w:eastAsia="ru-RU"/>
    </w:rPr>
  </w:style>
  <w:style w:type="character" w:customStyle="1" w:styleId="apple-converted-space">
    <w:name w:val="apple-converted-space"/>
    <w:basedOn w:val="a0"/>
    <w:rsid w:val="00B96516"/>
  </w:style>
  <w:style w:type="character" w:styleId="af7">
    <w:name w:val="Strong"/>
    <w:basedOn w:val="a0"/>
    <w:uiPriority w:val="22"/>
    <w:qFormat/>
    <w:rsid w:val="00B96516"/>
    <w:rPr>
      <w:b/>
      <w:bCs/>
    </w:rPr>
  </w:style>
  <w:style w:type="paragraph" w:styleId="af8">
    <w:name w:val="footer"/>
    <w:basedOn w:val="a"/>
    <w:link w:val="af9"/>
    <w:uiPriority w:val="99"/>
    <w:unhideWhenUsed/>
    <w:rsid w:val="00B96516"/>
    <w:pPr>
      <w:tabs>
        <w:tab w:val="center" w:pos="4677"/>
        <w:tab w:val="right" w:pos="9355"/>
      </w:tabs>
    </w:pPr>
  </w:style>
  <w:style w:type="character" w:customStyle="1" w:styleId="af9">
    <w:name w:val="Нижний колонтитул Знак"/>
    <w:basedOn w:val="a0"/>
    <w:link w:val="af8"/>
    <w:uiPriority w:val="99"/>
    <w:rsid w:val="00B96516"/>
    <w:rPr>
      <w:rFonts w:ascii="Times New Roman" w:eastAsia="Times New Roman" w:hAnsi="Times New Roman" w:cs="Times New Roman"/>
      <w:sz w:val="20"/>
      <w:szCs w:val="20"/>
      <w:lang w:eastAsia="ru-RU"/>
    </w:rPr>
  </w:style>
  <w:style w:type="character" w:customStyle="1" w:styleId="afa">
    <w:name w:val="a"/>
    <w:rsid w:val="00B96516"/>
    <w:rPr>
      <w:color w:val="333399"/>
      <w:u w:val="single"/>
    </w:rPr>
  </w:style>
  <w:style w:type="paragraph" w:customStyle="1" w:styleId="Default">
    <w:name w:val="Default"/>
    <w:rsid w:val="00B9651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b">
    <w:name w:val="Текст примечания Знак"/>
    <w:basedOn w:val="a0"/>
    <w:link w:val="afc"/>
    <w:uiPriority w:val="99"/>
    <w:semiHidden/>
    <w:rsid w:val="00B96516"/>
    <w:rPr>
      <w:rFonts w:ascii="Times New Roman" w:eastAsia="Times New Roman" w:hAnsi="Times New Roman" w:cs="Times New Roman"/>
      <w:sz w:val="20"/>
      <w:szCs w:val="20"/>
      <w:lang w:eastAsia="ru-RU"/>
    </w:rPr>
  </w:style>
  <w:style w:type="paragraph" w:styleId="afc">
    <w:name w:val="annotation text"/>
    <w:basedOn w:val="a"/>
    <w:link w:val="afb"/>
    <w:uiPriority w:val="99"/>
    <w:semiHidden/>
    <w:unhideWhenUsed/>
    <w:rsid w:val="00B96516"/>
  </w:style>
  <w:style w:type="character" w:customStyle="1" w:styleId="13">
    <w:name w:val="Текст примечания Знак1"/>
    <w:basedOn w:val="a0"/>
    <w:uiPriority w:val="99"/>
    <w:semiHidden/>
    <w:rsid w:val="00B96516"/>
    <w:rPr>
      <w:rFonts w:ascii="Times New Roman" w:eastAsia="Times New Roman" w:hAnsi="Times New Roman" w:cs="Times New Roman"/>
      <w:sz w:val="20"/>
      <w:szCs w:val="20"/>
      <w:lang w:eastAsia="ru-RU"/>
    </w:rPr>
  </w:style>
  <w:style w:type="character" w:customStyle="1" w:styleId="afd">
    <w:name w:val="Тема примечания Знак"/>
    <w:basedOn w:val="afb"/>
    <w:link w:val="afe"/>
    <w:uiPriority w:val="99"/>
    <w:semiHidden/>
    <w:rsid w:val="00B96516"/>
    <w:rPr>
      <w:rFonts w:ascii="Times New Roman" w:eastAsia="Times New Roman" w:hAnsi="Times New Roman" w:cs="Times New Roman"/>
      <w:b/>
      <w:bCs/>
      <w:sz w:val="20"/>
      <w:szCs w:val="20"/>
      <w:lang w:eastAsia="ru-RU"/>
    </w:rPr>
  </w:style>
  <w:style w:type="paragraph" w:styleId="afe">
    <w:name w:val="annotation subject"/>
    <w:basedOn w:val="afc"/>
    <w:next w:val="afc"/>
    <w:link w:val="afd"/>
    <w:uiPriority w:val="99"/>
    <w:semiHidden/>
    <w:unhideWhenUsed/>
    <w:rsid w:val="00B96516"/>
    <w:rPr>
      <w:b/>
      <w:bCs/>
    </w:rPr>
  </w:style>
  <w:style w:type="character" w:customStyle="1" w:styleId="14">
    <w:name w:val="Тема примечания Знак1"/>
    <w:basedOn w:val="13"/>
    <w:uiPriority w:val="99"/>
    <w:semiHidden/>
    <w:rsid w:val="00B96516"/>
    <w:rPr>
      <w:rFonts w:ascii="Times New Roman" w:eastAsia="Times New Roman" w:hAnsi="Times New Roman" w:cs="Times New Roman"/>
      <w:b/>
      <w:bCs/>
      <w:sz w:val="20"/>
      <w:szCs w:val="20"/>
      <w:lang w:eastAsia="ru-RU"/>
    </w:rPr>
  </w:style>
  <w:style w:type="paragraph" w:styleId="aff">
    <w:name w:val="List Paragraph"/>
    <w:basedOn w:val="a"/>
    <w:uiPriority w:val="34"/>
    <w:qFormat/>
    <w:rsid w:val="007B0200"/>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styleId="aff0">
    <w:name w:val="annotation reference"/>
    <w:basedOn w:val="a0"/>
    <w:uiPriority w:val="99"/>
    <w:semiHidden/>
    <w:unhideWhenUsed/>
    <w:rsid w:val="00AB3DC7"/>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516"/>
    <w:pPr>
      <w:suppressAutoHyphens/>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9651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B96516"/>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uiPriority w:val="9"/>
    <w:qFormat/>
    <w:rsid w:val="00B96516"/>
    <w:pPr>
      <w:suppressAutoHyphens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6516"/>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semiHidden/>
    <w:rsid w:val="00B96516"/>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B96516"/>
    <w:rPr>
      <w:rFonts w:ascii="Times New Roman" w:eastAsia="Times New Roman" w:hAnsi="Times New Roman" w:cs="Times New Roman"/>
      <w:b/>
      <w:bCs/>
      <w:sz w:val="27"/>
      <w:szCs w:val="27"/>
      <w:lang w:eastAsia="ru-RU"/>
    </w:rPr>
  </w:style>
  <w:style w:type="paragraph" w:styleId="a3">
    <w:name w:val="Body Text"/>
    <w:basedOn w:val="a"/>
    <w:link w:val="a4"/>
    <w:rsid w:val="00B96516"/>
    <w:pPr>
      <w:tabs>
        <w:tab w:val="left" w:pos="0"/>
      </w:tabs>
      <w:jc w:val="both"/>
    </w:pPr>
    <w:rPr>
      <w:sz w:val="28"/>
    </w:rPr>
  </w:style>
  <w:style w:type="character" w:customStyle="1" w:styleId="a4">
    <w:name w:val="Основной текст Знак"/>
    <w:basedOn w:val="a0"/>
    <w:link w:val="a3"/>
    <w:rsid w:val="00B96516"/>
    <w:rPr>
      <w:rFonts w:ascii="Times New Roman" w:eastAsia="Times New Roman" w:hAnsi="Times New Roman" w:cs="Times New Roman"/>
      <w:sz w:val="28"/>
      <w:szCs w:val="20"/>
      <w:lang w:eastAsia="ru-RU"/>
    </w:rPr>
  </w:style>
  <w:style w:type="paragraph" w:customStyle="1" w:styleId="11">
    <w:name w:val="Обычный1"/>
    <w:rsid w:val="00B96516"/>
    <w:pPr>
      <w:suppressAutoHyphens/>
      <w:spacing w:after="0" w:line="240" w:lineRule="auto"/>
    </w:pPr>
    <w:rPr>
      <w:rFonts w:ascii="Times New Roman" w:eastAsia="Times New Roman" w:hAnsi="Times New Roman" w:cs="Times New Roman"/>
      <w:sz w:val="24"/>
      <w:szCs w:val="20"/>
      <w:lang w:eastAsia="ru-RU"/>
    </w:rPr>
  </w:style>
  <w:style w:type="paragraph" w:styleId="a5">
    <w:name w:val="Body Text Indent"/>
    <w:basedOn w:val="a"/>
    <w:link w:val="a6"/>
    <w:rsid w:val="00B96516"/>
    <w:pPr>
      <w:ind w:firstLine="283"/>
      <w:jc w:val="both"/>
    </w:pPr>
    <w:rPr>
      <w:sz w:val="24"/>
    </w:rPr>
  </w:style>
  <w:style w:type="character" w:customStyle="1" w:styleId="a6">
    <w:name w:val="Основной текст с отступом Знак"/>
    <w:basedOn w:val="a0"/>
    <w:link w:val="a5"/>
    <w:rsid w:val="00B96516"/>
    <w:rPr>
      <w:rFonts w:ascii="Times New Roman" w:eastAsia="Times New Roman" w:hAnsi="Times New Roman" w:cs="Times New Roman"/>
      <w:sz w:val="24"/>
      <w:szCs w:val="20"/>
      <w:lang w:eastAsia="ru-RU"/>
    </w:rPr>
  </w:style>
  <w:style w:type="paragraph" w:customStyle="1" w:styleId="WW-3">
    <w:name w:val="WW-Основной текст 3"/>
    <w:basedOn w:val="a"/>
    <w:rsid w:val="00B96516"/>
    <w:pPr>
      <w:tabs>
        <w:tab w:val="left" w:pos="284"/>
        <w:tab w:val="left" w:pos="709"/>
      </w:tabs>
      <w:jc w:val="both"/>
    </w:pPr>
    <w:rPr>
      <w:sz w:val="24"/>
    </w:rPr>
  </w:style>
  <w:style w:type="paragraph" w:customStyle="1" w:styleId="31">
    <w:name w:val="Основной текст с отступом 31"/>
    <w:basedOn w:val="a"/>
    <w:rsid w:val="00B96516"/>
    <w:pPr>
      <w:ind w:firstLine="720"/>
    </w:pPr>
    <w:rPr>
      <w:sz w:val="28"/>
    </w:rPr>
  </w:style>
  <w:style w:type="paragraph" w:customStyle="1" w:styleId="Iauiue">
    <w:name w:val="Iau?iue"/>
    <w:rsid w:val="00B96516"/>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rsid w:val="00B96516"/>
    <w:pPr>
      <w:tabs>
        <w:tab w:val="center" w:pos="4677"/>
        <w:tab w:val="right" w:pos="9355"/>
      </w:tabs>
    </w:pPr>
  </w:style>
  <w:style w:type="character" w:customStyle="1" w:styleId="a8">
    <w:name w:val="Верхний колонтитул Знак"/>
    <w:basedOn w:val="a0"/>
    <w:link w:val="a7"/>
    <w:rsid w:val="00B96516"/>
    <w:rPr>
      <w:rFonts w:ascii="Times New Roman" w:eastAsia="Times New Roman" w:hAnsi="Times New Roman" w:cs="Times New Roman"/>
      <w:sz w:val="20"/>
      <w:szCs w:val="20"/>
      <w:lang w:eastAsia="ru-RU"/>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qFormat/>
    <w:rsid w:val="00B96516"/>
    <w:pPr>
      <w:suppressAutoHyphens w:val="0"/>
      <w:spacing w:before="100" w:beforeAutospacing="1" w:after="100" w:afterAutospacing="1"/>
    </w:pPr>
    <w:rPr>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9"/>
    <w:uiPriority w:val="99"/>
    <w:locked/>
    <w:rsid w:val="00B96516"/>
    <w:rPr>
      <w:rFonts w:ascii="Times New Roman" w:eastAsia="Times New Roman" w:hAnsi="Times New Roman" w:cs="Times New Roman"/>
      <w:sz w:val="24"/>
      <w:szCs w:val="24"/>
      <w:lang w:eastAsia="ru-RU"/>
    </w:rPr>
  </w:style>
  <w:style w:type="character" w:customStyle="1" w:styleId="s1">
    <w:name w:val="s1"/>
    <w:rsid w:val="00B96516"/>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B96516"/>
    <w:rPr>
      <w:rFonts w:ascii="Times New Roman" w:hAnsi="Times New Roman" w:cs="Times New Roman" w:hint="default"/>
      <w:b w:val="0"/>
      <w:bCs w:val="0"/>
      <w:i w:val="0"/>
      <w:iCs w:val="0"/>
      <w:strike w:val="0"/>
      <w:dstrike w:val="0"/>
      <w:color w:val="000000"/>
      <w:sz w:val="32"/>
      <w:szCs w:val="32"/>
      <w:u w:val="none"/>
      <w:effect w:val="none"/>
    </w:rPr>
  </w:style>
  <w:style w:type="character" w:styleId="ab">
    <w:name w:val="Hyperlink"/>
    <w:uiPriority w:val="99"/>
    <w:rsid w:val="00B96516"/>
    <w:rPr>
      <w:rFonts w:ascii="Times New Roman" w:hAnsi="Times New Roman" w:cs="Times New Roman" w:hint="default"/>
      <w:color w:val="333399"/>
      <w:u w:val="single"/>
    </w:rPr>
  </w:style>
  <w:style w:type="character" w:customStyle="1" w:styleId="s6">
    <w:name w:val="s6"/>
    <w:rsid w:val="00B96516"/>
    <w:rPr>
      <w:rFonts w:ascii="Times New Roman" w:hAnsi="Times New Roman" w:cs="Times New Roman" w:hint="default"/>
      <w:b w:val="0"/>
      <w:bCs w:val="0"/>
      <w:i w:val="0"/>
      <w:iCs w:val="0"/>
      <w:strike/>
      <w:color w:val="808000"/>
      <w:sz w:val="32"/>
      <w:szCs w:val="32"/>
    </w:rPr>
  </w:style>
  <w:style w:type="paragraph" w:customStyle="1" w:styleId="ac">
    <w:name w:val="Знак"/>
    <w:basedOn w:val="a"/>
    <w:autoRedefine/>
    <w:rsid w:val="00B96516"/>
    <w:pPr>
      <w:suppressAutoHyphens w:val="0"/>
      <w:spacing w:after="160" w:line="240" w:lineRule="exact"/>
    </w:pPr>
    <w:rPr>
      <w:rFonts w:eastAsia="SimSun"/>
      <w:b/>
      <w:sz w:val="28"/>
      <w:szCs w:val="24"/>
      <w:lang w:val="en-US" w:eastAsia="en-US"/>
    </w:rPr>
  </w:style>
  <w:style w:type="paragraph" w:customStyle="1" w:styleId="ad">
    <w:name w:val="Знак Знак Знак Знак Знак Знак Знак Знак Знак Знак Знак"/>
    <w:basedOn w:val="a"/>
    <w:autoRedefine/>
    <w:rsid w:val="00B96516"/>
    <w:pPr>
      <w:suppressAutoHyphens w:val="0"/>
      <w:spacing w:after="160" w:line="240" w:lineRule="exact"/>
    </w:pPr>
    <w:rPr>
      <w:sz w:val="28"/>
      <w:lang w:val="en-US" w:eastAsia="en-US"/>
    </w:rPr>
  </w:style>
  <w:style w:type="paragraph" w:styleId="ae">
    <w:name w:val="No Spacing"/>
    <w:link w:val="af"/>
    <w:uiPriority w:val="1"/>
    <w:qFormat/>
    <w:rsid w:val="00B96516"/>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B96516"/>
    <w:rPr>
      <w:rFonts w:ascii="Calibri" w:eastAsia="Times New Roman" w:hAnsi="Calibri" w:cs="Times New Roman"/>
      <w:lang w:eastAsia="ru-RU"/>
    </w:rPr>
  </w:style>
  <w:style w:type="paragraph" w:styleId="af0">
    <w:name w:val="Balloon Text"/>
    <w:basedOn w:val="a"/>
    <w:link w:val="af1"/>
    <w:rsid w:val="00B96516"/>
    <w:rPr>
      <w:rFonts w:ascii="Tahoma" w:hAnsi="Tahoma"/>
      <w:sz w:val="16"/>
      <w:szCs w:val="16"/>
    </w:rPr>
  </w:style>
  <w:style w:type="character" w:customStyle="1" w:styleId="af1">
    <w:name w:val="Текст выноски Знак"/>
    <w:basedOn w:val="a0"/>
    <w:link w:val="af0"/>
    <w:rsid w:val="00B96516"/>
    <w:rPr>
      <w:rFonts w:ascii="Tahoma" w:eastAsia="Times New Roman" w:hAnsi="Tahoma" w:cs="Times New Roman"/>
      <w:sz w:val="16"/>
      <w:szCs w:val="16"/>
      <w:lang w:eastAsia="ru-RU"/>
    </w:rPr>
  </w:style>
  <w:style w:type="character" w:customStyle="1" w:styleId="s3">
    <w:name w:val="s3"/>
    <w:rsid w:val="00B96516"/>
    <w:rPr>
      <w:rFonts w:ascii="Times New Roman" w:hAnsi="Times New Roman" w:cs="Times New Roman" w:hint="default"/>
      <w:i/>
      <w:iCs/>
      <w:color w:val="FF0000"/>
    </w:rPr>
  </w:style>
  <w:style w:type="character" w:customStyle="1" w:styleId="s9">
    <w:name w:val="s9"/>
    <w:rsid w:val="00B96516"/>
    <w:rPr>
      <w:rFonts w:ascii="Times New Roman" w:hAnsi="Times New Roman" w:cs="Times New Roman" w:hint="default"/>
      <w:i/>
      <w:iCs/>
      <w:color w:val="333399"/>
      <w:u w:val="single"/>
    </w:rPr>
  </w:style>
  <w:style w:type="paragraph" w:customStyle="1" w:styleId="12">
    <w:name w:val="Обычный (веб)1"/>
    <w:basedOn w:val="a"/>
    <w:rsid w:val="00B96516"/>
    <w:pPr>
      <w:spacing w:before="100" w:after="100"/>
    </w:pPr>
    <w:rPr>
      <w:sz w:val="24"/>
      <w:szCs w:val="24"/>
      <w:lang w:eastAsia="ar-SA"/>
    </w:rPr>
  </w:style>
  <w:style w:type="paragraph" w:customStyle="1" w:styleId="311">
    <w:name w:val="Основной текст с отступом 311"/>
    <w:basedOn w:val="a"/>
    <w:rsid w:val="00B96516"/>
    <w:pPr>
      <w:spacing w:after="120"/>
      <w:ind w:left="283"/>
    </w:pPr>
    <w:rPr>
      <w:sz w:val="16"/>
      <w:szCs w:val="16"/>
      <w:lang w:eastAsia="ar-SA"/>
    </w:rPr>
  </w:style>
  <w:style w:type="paragraph" w:customStyle="1" w:styleId="af2">
    <w:name w:val="Статья"/>
    <w:basedOn w:val="a"/>
    <w:link w:val="af3"/>
    <w:rsid w:val="00B96516"/>
    <w:pPr>
      <w:widowControl w:val="0"/>
      <w:tabs>
        <w:tab w:val="left" w:pos="0"/>
        <w:tab w:val="num" w:pos="710"/>
        <w:tab w:val="left" w:pos="993"/>
      </w:tabs>
      <w:suppressAutoHyphens w:val="0"/>
      <w:adjustRightInd w:val="0"/>
      <w:ind w:left="143" w:firstLine="567"/>
      <w:jc w:val="both"/>
    </w:pPr>
    <w:rPr>
      <w:rFonts w:ascii="Arial" w:hAnsi="Arial" w:cs="Arial"/>
      <w:sz w:val="24"/>
      <w:szCs w:val="24"/>
    </w:rPr>
  </w:style>
  <w:style w:type="character" w:customStyle="1" w:styleId="af3">
    <w:name w:val="Статья Знак"/>
    <w:link w:val="af2"/>
    <w:rsid w:val="00B96516"/>
    <w:rPr>
      <w:rFonts w:ascii="Arial" w:eastAsia="Times New Roman" w:hAnsi="Arial" w:cs="Arial"/>
      <w:sz w:val="24"/>
      <w:szCs w:val="24"/>
      <w:lang w:eastAsia="ru-RU"/>
    </w:rPr>
  </w:style>
  <w:style w:type="paragraph" w:customStyle="1" w:styleId="j16">
    <w:name w:val="j16"/>
    <w:basedOn w:val="a"/>
    <w:rsid w:val="00B96516"/>
    <w:pPr>
      <w:suppressAutoHyphens w:val="0"/>
      <w:spacing w:before="100" w:beforeAutospacing="1" w:after="100" w:afterAutospacing="1"/>
    </w:pPr>
    <w:rPr>
      <w:sz w:val="24"/>
      <w:szCs w:val="24"/>
    </w:rPr>
  </w:style>
  <w:style w:type="paragraph" w:customStyle="1" w:styleId="j13">
    <w:name w:val="j13"/>
    <w:basedOn w:val="a"/>
    <w:rsid w:val="00B96516"/>
    <w:pPr>
      <w:suppressAutoHyphens w:val="0"/>
      <w:spacing w:before="100" w:beforeAutospacing="1" w:after="100" w:afterAutospacing="1"/>
    </w:pPr>
    <w:rPr>
      <w:sz w:val="24"/>
      <w:szCs w:val="24"/>
    </w:rPr>
  </w:style>
  <w:style w:type="character" w:styleId="af4">
    <w:name w:val="FollowedHyperlink"/>
    <w:basedOn w:val="a0"/>
    <w:uiPriority w:val="99"/>
    <w:unhideWhenUsed/>
    <w:rsid w:val="00B96516"/>
    <w:rPr>
      <w:color w:val="800080"/>
      <w:u w:val="single"/>
    </w:rPr>
  </w:style>
  <w:style w:type="paragraph" w:customStyle="1" w:styleId="xl66">
    <w:name w:val="xl66"/>
    <w:basedOn w:val="a"/>
    <w:rsid w:val="00B96516"/>
    <w:pPr>
      <w:suppressAutoHyphens w:val="0"/>
      <w:spacing w:before="100" w:beforeAutospacing="1" w:after="100" w:afterAutospacing="1"/>
      <w:jc w:val="center"/>
      <w:textAlignment w:val="center"/>
    </w:pPr>
    <w:rPr>
      <w:sz w:val="28"/>
      <w:szCs w:val="28"/>
    </w:rPr>
  </w:style>
  <w:style w:type="paragraph" w:customStyle="1" w:styleId="xl67">
    <w:name w:val="xl67"/>
    <w:basedOn w:val="a"/>
    <w:rsid w:val="00B96516"/>
    <w:pPr>
      <w:suppressAutoHyphens w:val="0"/>
      <w:spacing w:before="100" w:beforeAutospacing="1" w:after="100" w:afterAutospacing="1"/>
      <w:jc w:val="center"/>
      <w:textAlignment w:val="center"/>
    </w:pPr>
    <w:rPr>
      <w:b/>
      <w:bCs/>
      <w:sz w:val="28"/>
      <w:szCs w:val="28"/>
    </w:rPr>
  </w:style>
  <w:style w:type="paragraph" w:customStyle="1" w:styleId="xl68">
    <w:name w:val="xl68"/>
    <w:basedOn w:val="a"/>
    <w:rsid w:val="00B96516"/>
    <w:pPr>
      <w:suppressAutoHyphens w:val="0"/>
      <w:spacing w:before="100" w:beforeAutospacing="1" w:after="100" w:afterAutospacing="1"/>
      <w:textAlignment w:val="center"/>
    </w:pPr>
    <w:rPr>
      <w:sz w:val="28"/>
      <w:szCs w:val="28"/>
    </w:rPr>
  </w:style>
  <w:style w:type="paragraph" w:customStyle="1" w:styleId="xl69">
    <w:name w:val="xl69"/>
    <w:basedOn w:val="a"/>
    <w:rsid w:val="00B96516"/>
    <w:pPr>
      <w:suppressAutoHyphens w:val="0"/>
      <w:spacing w:before="100" w:beforeAutospacing="1" w:after="100" w:afterAutospacing="1"/>
      <w:jc w:val="right"/>
      <w:textAlignment w:val="center"/>
    </w:pPr>
    <w:rPr>
      <w:b/>
      <w:bCs/>
      <w:sz w:val="28"/>
      <w:szCs w:val="28"/>
    </w:rPr>
  </w:style>
  <w:style w:type="paragraph" w:customStyle="1" w:styleId="xl70">
    <w:name w:val="xl70"/>
    <w:basedOn w:val="a"/>
    <w:rsid w:val="00B96516"/>
    <w:pPr>
      <w:suppressAutoHyphens w:val="0"/>
      <w:spacing w:before="100" w:beforeAutospacing="1" w:after="100" w:afterAutospacing="1"/>
      <w:jc w:val="center"/>
      <w:textAlignment w:val="center"/>
    </w:pPr>
    <w:rPr>
      <w:b/>
      <w:bCs/>
      <w:sz w:val="24"/>
      <w:szCs w:val="24"/>
    </w:rPr>
  </w:style>
  <w:style w:type="paragraph" w:customStyle="1" w:styleId="xl71">
    <w:name w:val="xl71"/>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72">
    <w:name w:val="xl72"/>
    <w:basedOn w:val="a"/>
    <w:rsid w:val="00B96516"/>
    <w:pP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3">
    <w:name w:val="xl73"/>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74">
    <w:name w:val="xl74"/>
    <w:basedOn w:val="a"/>
    <w:rsid w:val="00B96516"/>
    <w:pPr>
      <w:shd w:val="clear" w:color="000000" w:fill="FFFFFF"/>
      <w:suppressAutoHyphens w:val="0"/>
      <w:spacing w:before="100" w:beforeAutospacing="1" w:after="100" w:afterAutospacing="1"/>
      <w:jc w:val="center"/>
      <w:textAlignment w:val="center"/>
    </w:pPr>
    <w:rPr>
      <w:b/>
      <w:bCs/>
      <w:sz w:val="28"/>
      <w:szCs w:val="28"/>
    </w:rPr>
  </w:style>
  <w:style w:type="paragraph" w:customStyle="1" w:styleId="xl75">
    <w:name w:val="xl75"/>
    <w:basedOn w:val="a"/>
    <w:rsid w:val="00B96516"/>
    <w:pPr>
      <w:shd w:val="clear" w:color="000000" w:fill="FFFFFF"/>
      <w:suppressAutoHyphens w:val="0"/>
      <w:spacing w:before="100" w:beforeAutospacing="1" w:after="100" w:afterAutospacing="1"/>
      <w:jc w:val="center"/>
      <w:textAlignment w:val="center"/>
    </w:pPr>
    <w:rPr>
      <w:sz w:val="28"/>
      <w:szCs w:val="28"/>
    </w:rPr>
  </w:style>
  <w:style w:type="paragraph" w:customStyle="1" w:styleId="xl76">
    <w:name w:val="xl76"/>
    <w:basedOn w:val="a"/>
    <w:rsid w:val="00B96516"/>
    <w:pPr>
      <w:shd w:val="clear" w:color="000000" w:fill="FFFFFF"/>
      <w:suppressAutoHyphens w:val="0"/>
      <w:spacing w:before="100" w:beforeAutospacing="1" w:after="100" w:afterAutospacing="1"/>
      <w:textAlignment w:val="center"/>
    </w:pPr>
    <w:rPr>
      <w:sz w:val="28"/>
      <w:szCs w:val="28"/>
    </w:rPr>
  </w:style>
  <w:style w:type="paragraph" w:customStyle="1" w:styleId="xl77">
    <w:name w:val="xl77"/>
    <w:basedOn w:val="a"/>
    <w:rsid w:val="00B96516"/>
    <w:pPr>
      <w:shd w:val="clear" w:color="000000" w:fill="FFFFFF"/>
      <w:suppressAutoHyphens w:val="0"/>
      <w:spacing w:before="100" w:beforeAutospacing="1" w:after="100" w:afterAutospacing="1"/>
      <w:jc w:val="right"/>
      <w:textAlignment w:val="center"/>
    </w:pPr>
    <w:rPr>
      <w:b/>
      <w:bCs/>
      <w:sz w:val="28"/>
      <w:szCs w:val="28"/>
    </w:rPr>
  </w:style>
  <w:style w:type="paragraph" w:customStyle="1" w:styleId="xl78">
    <w:name w:val="xl78"/>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9">
    <w:name w:val="xl79"/>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0">
    <w:name w:val="xl80"/>
    <w:basedOn w:val="a"/>
    <w:rsid w:val="00B96516"/>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1">
    <w:name w:val="xl81"/>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82">
    <w:name w:val="xl82"/>
    <w:basedOn w:val="a"/>
    <w:rsid w:val="00B96516"/>
    <w:pPr>
      <w:shd w:val="clear" w:color="000000" w:fill="FFFFFF"/>
      <w:suppressAutoHyphens w:val="0"/>
      <w:spacing w:before="100" w:beforeAutospacing="1" w:after="100" w:afterAutospacing="1"/>
      <w:textAlignment w:val="center"/>
    </w:pPr>
    <w:rPr>
      <w:b/>
      <w:bCs/>
      <w:sz w:val="28"/>
      <w:szCs w:val="28"/>
    </w:rPr>
  </w:style>
  <w:style w:type="paragraph" w:customStyle="1" w:styleId="xl83">
    <w:name w:val="xl83"/>
    <w:basedOn w:val="a"/>
    <w:rsid w:val="00B965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84">
    <w:name w:val="xl84"/>
    <w:basedOn w:val="a"/>
    <w:rsid w:val="00B96516"/>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rPr>
  </w:style>
  <w:style w:type="paragraph" w:customStyle="1" w:styleId="xl85">
    <w:name w:val="xl85"/>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6">
    <w:name w:val="xl86"/>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7">
    <w:name w:val="xl87"/>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8">
    <w:name w:val="xl88"/>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9">
    <w:name w:val="xl89"/>
    <w:basedOn w:val="a"/>
    <w:rsid w:val="00B965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rPr>
  </w:style>
  <w:style w:type="paragraph" w:customStyle="1" w:styleId="xl90">
    <w:name w:val="xl90"/>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91">
    <w:name w:val="xl91"/>
    <w:basedOn w:val="a"/>
    <w:rsid w:val="00B965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92">
    <w:name w:val="xl92"/>
    <w:basedOn w:val="a"/>
    <w:rsid w:val="00B965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3">
    <w:name w:val="xl93"/>
    <w:basedOn w:val="a"/>
    <w:rsid w:val="00B965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4">
    <w:name w:val="xl94"/>
    <w:basedOn w:val="a"/>
    <w:rsid w:val="00B965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5">
    <w:name w:val="xl95"/>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6">
    <w:name w:val="xl96"/>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7">
    <w:name w:val="xl97"/>
    <w:basedOn w:val="a"/>
    <w:rsid w:val="00B965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8">
    <w:name w:val="xl98"/>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333333"/>
      <w:sz w:val="24"/>
      <w:szCs w:val="24"/>
    </w:rPr>
  </w:style>
  <w:style w:type="paragraph" w:customStyle="1" w:styleId="xl99">
    <w:name w:val="xl99"/>
    <w:basedOn w:val="a"/>
    <w:rsid w:val="00B965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0">
    <w:name w:val="xl100"/>
    <w:basedOn w:val="a"/>
    <w:rsid w:val="00B965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1">
    <w:name w:val="xl101"/>
    <w:basedOn w:val="a"/>
    <w:rsid w:val="00B9651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2">
    <w:name w:val="xl102"/>
    <w:basedOn w:val="a"/>
    <w:rsid w:val="00B9651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3">
    <w:name w:val="xl103"/>
    <w:basedOn w:val="a"/>
    <w:rsid w:val="00B96516"/>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104">
    <w:name w:val="xl104"/>
    <w:basedOn w:val="a"/>
    <w:rsid w:val="00B9651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5">
    <w:name w:val="xl105"/>
    <w:basedOn w:val="a"/>
    <w:rsid w:val="00B9651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6">
    <w:name w:val="xl106"/>
    <w:basedOn w:val="a"/>
    <w:rsid w:val="00B96516"/>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107">
    <w:name w:val="xl107"/>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sz w:val="24"/>
      <w:szCs w:val="24"/>
    </w:rPr>
  </w:style>
  <w:style w:type="paragraph" w:customStyle="1" w:styleId="xl108">
    <w:name w:val="xl108"/>
    <w:basedOn w:val="a"/>
    <w:rsid w:val="00B965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09">
    <w:name w:val="xl109"/>
    <w:basedOn w:val="a"/>
    <w:rsid w:val="00B965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110">
    <w:name w:val="xl110"/>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111">
    <w:name w:val="xl111"/>
    <w:basedOn w:val="a"/>
    <w:rsid w:val="00B965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12">
    <w:name w:val="xl112"/>
    <w:basedOn w:val="a"/>
    <w:rsid w:val="00B96516"/>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rPr>
  </w:style>
  <w:style w:type="paragraph" w:customStyle="1" w:styleId="xl113">
    <w:name w:val="xl113"/>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4">
    <w:name w:val="xl114"/>
    <w:basedOn w:val="a"/>
    <w:rsid w:val="00B96516"/>
    <w:pPr>
      <w:shd w:val="clear" w:color="000000" w:fill="FFFFFF"/>
      <w:suppressAutoHyphens w:val="0"/>
      <w:spacing w:before="100" w:beforeAutospacing="1" w:after="100" w:afterAutospacing="1"/>
      <w:textAlignment w:val="top"/>
    </w:pPr>
    <w:rPr>
      <w:color w:val="000000"/>
      <w:sz w:val="24"/>
      <w:szCs w:val="24"/>
    </w:rPr>
  </w:style>
  <w:style w:type="paragraph" w:customStyle="1" w:styleId="xl115">
    <w:name w:val="xl115"/>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rPr>
  </w:style>
  <w:style w:type="paragraph" w:customStyle="1" w:styleId="xl116">
    <w:name w:val="xl116"/>
    <w:basedOn w:val="a"/>
    <w:rsid w:val="00B96516"/>
    <w:pPr>
      <w:shd w:val="clear" w:color="000000" w:fill="FFFFFF"/>
      <w:suppressAutoHyphens w:val="0"/>
      <w:spacing w:before="100" w:beforeAutospacing="1" w:after="100" w:afterAutospacing="1"/>
      <w:textAlignment w:val="top"/>
    </w:pPr>
    <w:rPr>
      <w:color w:val="000000"/>
      <w:sz w:val="24"/>
      <w:szCs w:val="24"/>
    </w:rPr>
  </w:style>
  <w:style w:type="paragraph" w:customStyle="1" w:styleId="xl117">
    <w:name w:val="xl117"/>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8">
    <w:name w:val="xl118"/>
    <w:basedOn w:val="a"/>
    <w:rsid w:val="00B96516"/>
    <w:pPr>
      <w:suppressAutoHyphens w:val="0"/>
      <w:spacing w:before="100" w:beforeAutospacing="1" w:after="100" w:afterAutospacing="1"/>
      <w:textAlignment w:val="top"/>
    </w:pPr>
    <w:rPr>
      <w:color w:val="000000"/>
      <w:sz w:val="24"/>
      <w:szCs w:val="24"/>
    </w:rPr>
  </w:style>
  <w:style w:type="paragraph" w:customStyle="1" w:styleId="xl119">
    <w:name w:val="xl119"/>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20">
    <w:name w:val="xl120"/>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1">
    <w:name w:val="xl121"/>
    <w:basedOn w:val="a"/>
    <w:rsid w:val="00B96516"/>
    <w:pPr>
      <w:shd w:val="clear" w:color="000000" w:fill="FFFFFF"/>
      <w:suppressAutoHyphens w:val="0"/>
      <w:spacing w:before="100" w:beforeAutospacing="1" w:after="100" w:afterAutospacing="1"/>
      <w:textAlignment w:val="center"/>
    </w:pPr>
    <w:rPr>
      <w:b/>
      <w:bCs/>
      <w:sz w:val="28"/>
      <w:szCs w:val="28"/>
    </w:rPr>
  </w:style>
  <w:style w:type="paragraph" w:customStyle="1" w:styleId="xl122">
    <w:name w:val="xl122"/>
    <w:basedOn w:val="a"/>
    <w:rsid w:val="00B96516"/>
    <w:pPr>
      <w:shd w:val="clear" w:color="000000" w:fill="FFFFFF"/>
      <w:suppressAutoHyphens w:val="0"/>
      <w:spacing w:before="100" w:beforeAutospacing="1" w:after="100" w:afterAutospacing="1"/>
      <w:textAlignment w:val="center"/>
    </w:pPr>
    <w:rPr>
      <w:b/>
      <w:bCs/>
      <w:i/>
      <w:iCs/>
      <w:sz w:val="28"/>
      <w:szCs w:val="28"/>
    </w:rPr>
  </w:style>
  <w:style w:type="paragraph" w:customStyle="1" w:styleId="xl123">
    <w:name w:val="xl123"/>
    <w:basedOn w:val="a"/>
    <w:rsid w:val="00B96516"/>
    <w:pPr>
      <w:pBdr>
        <w:lef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4">
    <w:name w:val="xl124"/>
    <w:basedOn w:val="a"/>
    <w:rsid w:val="00B96516"/>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5">
    <w:name w:val="xl125"/>
    <w:basedOn w:val="a"/>
    <w:rsid w:val="00B96516"/>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6">
    <w:name w:val="xl126"/>
    <w:basedOn w:val="a"/>
    <w:rsid w:val="00B96516"/>
    <w:pPr>
      <w:suppressAutoHyphens w:val="0"/>
      <w:spacing w:before="100" w:beforeAutospacing="1" w:after="100" w:afterAutospacing="1"/>
      <w:textAlignment w:val="center"/>
    </w:pPr>
    <w:rPr>
      <w:b/>
      <w:bCs/>
      <w:sz w:val="28"/>
      <w:szCs w:val="28"/>
    </w:rPr>
  </w:style>
  <w:style w:type="paragraph" w:styleId="af5">
    <w:name w:val="Subtitle"/>
    <w:basedOn w:val="a"/>
    <w:link w:val="af6"/>
    <w:qFormat/>
    <w:rsid w:val="00B96516"/>
    <w:pPr>
      <w:suppressAutoHyphens w:val="0"/>
      <w:jc w:val="center"/>
    </w:pPr>
    <w:rPr>
      <w:rFonts w:ascii="Times New Roman CYR" w:hAnsi="Times New Roman CYR"/>
      <w:b/>
      <w:caps/>
      <w:sz w:val="24"/>
    </w:rPr>
  </w:style>
  <w:style w:type="character" w:customStyle="1" w:styleId="af6">
    <w:name w:val="Подзаголовок Знак"/>
    <w:basedOn w:val="a0"/>
    <w:link w:val="af5"/>
    <w:rsid w:val="00B96516"/>
    <w:rPr>
      <w:rFonts w:ascii="Times New Roman CYR" w:eastAsia="Times New Roman" w:hAnsi="Times New Roman CYR" w:cs="Times New Roman"/>
      <w:b/>
      <w:caps/>
      <w:sz w:val="24"/>
      <w:szCs w:val="20"/>
      <w:lang w:eastAsia="ru-RU"/>
    </w:rPr>
  </w:style>
  <w:style w:type="character" w:customStyle="1" w:styleId="apple-converted-space">
    <w:name w:val="apple-converted-space"/>
    <w:basedOn w:val="a0"/>
    <w:rsid w:val="00B96516"/>
  </w:style>
  <w:style w:type="character" w:styleId="af7">
    <w:name w:val="Strong"/>
    <w:basedOn w:val="a0"/>
    <w:uiPriority w:val="22"/>
    <w:qFormat/>
    <w:rsid w:val="00B96516"/>
    <w:rPr>
      <w:b/>
      <w:bCs/>
    </w:rPr>
  </w:style>
  <w:style w:type="paragraph" w:styleId="af8">
    <w:name w:val="footer"/>
    <w:basedOn w:val="a"/>
    <w:link w:val="af9"/>
    <w:uiPriority w:val="99"/>
    <w:unhideWhenUsed/>
    <w:rsid w:val="00B96516"/>
    <w:pPr>
      <w:tabs>
        <w:tab w:val="center" w:pos="4677"/>
        <w:tab w:val="right" w:pos="9355"/>
      </w:tabs>
    </w:pPr>
  </w:style>
  <w:style w:type="character" w:customStyle="1" w:styleId="af9">
    <w:name w:val="Нижний колонтитул Знак"/>
    <w:basedOn w:val="a0"/>
    <w:link w:val="af8"/>
    <w:uiPriority w:val="99"/>
    <w:rsid w:val="00B96516"/>
    <w:rPr>
      <w:rFonts w:ascii="Times New Roman" w:eastAsia="Times New Roman" w:hAnsi="Times New Roman" w:cs="Times New Roman"/>
      <w:sz w:val="20"/>
      <w:szCs w:val="20"/>
      <w:lang w:eastAsia="ru-RU"/>
    </w:rPr>
  </w:style>
  <w:style w:type="character" w:customStyle="1" w:styleId="afa">
    <w:name w:val="a"/>
    <w:rsid w:val="00B96516"/>
    <w:rPr>
      <w:color w:val="333399"/>
      <w:u w:val="single"/>
    </w:rPr>
  </w:style>
  <w:style w:type="paragraph" w:customStyle="1" w:styleId="Default">
    <w:name w:val="Default"/>
    <w:rsid w:val="00B9651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b">
    <w:name w:val="Текст примечания Знак"/>
    <w:basedOn w:val="a0"/>
    <w:link w:val="afc"/>
    <w:uiPriority w:val="99"/>
    <w:semiHidden/>
    <w:rsid w:val="00B96516"/>
    <w:rPr>
      <w:rFonts w:ascii="Times New Roman" w:eastAsia="Times New Roman" w:hAnsi="Times New Roman" w:cs="Times New Roman"/>
      <w:sz w:val="20"/>
      <w:szCs w:val="20"/>
      <w:lang w:eastAsia="ru-RU"/>
    </w:rPr>
  </w:style>
  <w:style w:type="paragraph" w:styleId="afc">
    <w:name w:val="annotation text"/>
    <w:basedOn w:val="a"/>
    <w:link w:val="afb"/>
    <w:uiPriority w:val="99"/>
    <w:semiHidden/>
    <w:unhideWhenUsed/>
    <w:rsid w:val="00B96516"/>
  </w:style>
  <w:style w:type="character" w:customStyle="1" w:styleId="13">
    <w:name w:val="Текст примечания Знак1"/>
    <w:basedOn w:val="a0"/>
    <w:uiPriority w:val="99"/>
    <w:semiHidden/>
    <w:rsid w:val="00B96516"/>
    <w:rPr>
      <w:rFonts w:ascii="Times New Roman" w:eastAsia="Times New Roman" w:hAnsi="Times New Roman" w:cs="Times New Roman"/>
      <w:sz w:val="20"/>
      <w:szCs w:val="20"/>
      <w:lang w:eastAsia="ru-RU"/>
    </w:rPr>
  </w:style>
  <w:style w:type="character" w:customStyle="1" w:styleId="afd">
    <w:name w:val="Тема примечания Знак"/>
    <w:basedOn w:val="afb"/>
    <w:link w:val="afe"/>
    <w:uiPriority w:val="99"/>
    <w:semiHidden/>
    <w:rsid w:val="00B96516"/>
    <w:rPr>
      <w:rFonts w:ascii="Times New Roman" w:eastAsia="Times New Roman" w:hAnsi="Times New Roman" w:cs="Times New Roman"/>
      <w:b/>
      <w:bCs/>
      <w:sz w:val="20"/>
      <w:szCs w:val="20"/>
      <w:lang w:eastAsia="ru-RU"/>
    </w:rPr>
  </w:style>
  <w:style w:type="paragraph" w:styleId="afe">
    <w:name w:val="annotation subject"/>
    <w:basedOn w:val="afc"/>
    <w:next w:val="afc"/>
    <w:link w:val="afd"/>
    <w:uiPriority w:val="99"/>
    <w:semiHidden/>
    <w:unhideWhenUsed/>
    <w:rsid w:val="00B96516"/>
    <w:rPr>
      <w:b/>
      <w:bCs/>
    </w:rPr>
  </w:style>
  <w:style w:type="character" w:customStyle="1" w:styleId="14">
    <w:name w:val="Тема примечания Знак1"/>
    <w:basedOn w:val="13"/>
    <w:uiPriority w:val="99"/>
    <w:semiHidden/>
    <w:rsid w:val="00B96516"/>
    <w:rPr>
      <w:rFonts w:ascii="Times New Roman" w:eastAsia="Times New Roman" w:hAnsi="Times New Roman" w:cs="Times New Roman"/>
      <w:b/>
      <w:bCs/>
      <w:sz w:val="20"/>
      <w:szCs w:val="20"/>
      <w:lang w:eastAsia="ru-RU"/>
    </w:rPr>
  </w:style>
  <w:style w:type="paragraph" w:styleId="aff">
    <w:name w:val="List Paragraph"/>
    <w:basedOn w:val="a"/>
    <w:uiPriority w:val="34"/>
    <w:qFormat/>
    <w:rsid w:val="007B0200"/>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styleId="aff0">
    <w:name w:val="annotation reference"/>
    <w:basedOn w:val="a0"/>
    <w:uiPriority w:val="99"/>
    <w:semiHidden/>
    <w:unhideWhenUsed/>
    <w:rsid w:val="00AB3DC7"/>
    <w:rPr>
      <w:sz w:val="16"/>
      <w:szCs w:val="16"/>
    </w:rPr>
  </w:style>
</w:styles>
</file>

<file path=word/webSettings.xml><?xml version="1.0" encoding="utf-8"?>
<w:webSettings xmlns:r="http://schemas.openxmlformats.org/officeDocument/2006/relationships" xmlns:w="http://schemas.openxmlformats.org/wordprocessingml/2006/main">
  <w:divs>
    <w:div w:id="116261519">
      <w:bodyDiv w:val="1"/>
      <w:marLeft w:val="0"/>
      <w:marRight w:val="0"/>
      <w:marTop w:val="0"/>
      <w:marBottom w:val="0"/>
      <w:divBdr>
        <w:top w:val="none" w:sz="0" w:space="0" w:color="auto"/>
        <w:left w:val="none" w:sz="0" w:space="0" w:color="auto"/>
        <w:bottom w:val="none" w:sz="0" w:space="0" w:color="auto"/>
        <w:right w:val="none" w:sz="0" w:space="0" w:color="auto"/>
      </w:divBdr>
    </w:div>
    <w:div w:id="238293164">
      <w:bodyDiv w:val="1"/>
      <w:marLeft w:val="0"/>
      <w:marRight w:val="0"/>
      <w:marTop w:val="0"/>
      <w:marBottom w:val="0"/>
      <w:divBdr>
        <w:top w:val="none" w:sz="0" w:space="0" w:color="auto"/>
        <w:left w:val="none" w:sz="0" w:space="0" w:color="auto"/>
        <w:bottom w:val="none" w:sz="0" w:space="0" w:color="auto"/>
        <w:right w:val="none" w:sz="0" w:space="0" w:color="auto"/>
      </w:divBdr>
    </w:div>
    <w:div w:id="512885097">
      <w:bodyDiv w:val="1"/>
      <w:marLeft w:val="0"/>
      <w:marRight w:val="0"/>
      <w:marTop w:val="0"/>
      <w:marBottom w:val="0"/>
      <w:divBdr>
        <w:top w:val="none" w:sz="0" w:space="0" w:color="auto"/>
        <w:left w:val="none" w:sz="0" w:space="0" w:color="auto"/>
        <w:bottom w:val="none" w:sz="0" w:space="0" w:color="auto"/>
        <w:right w:val="none" w:sz="0" w:space="0" w:color="auto"/>
      </w:divBdr>
    </w:div>
    <w:div w:id="788861082">
      <w:bodyDiv w:val="1"/>
      <w:marLeft w:val="0"/>
      <w:marRight w:val="0"/>
      <w:marTop w:val="0"/>
      <w:marBottom w:val="0"/>
      <w:divBdr>
        <w:top w:val="none" w:sz="0" w:space="0" w:color="auto"/>
        <w:left w:val="none" w:sz="0" w:space="0" w:color="auto"/>
        <w:bottom w:val="none" w:sz="0" w:space="0" w:color="auto"/>
        <w:right w:val="none" w:sz="0" w:space="0" w:color="auto"/>
      </w:divBdr>
    </w:div>
    <w:div w:id="1018775731">
      <w:bodyDiv w:val="1"/>
      <w:marLeft w:val="0"/>
      <w:marRight w:val="0"/>
      <w:marTop w:val="0"/>
      <w:marBottom w:val="0"/>
      <w:divBdr>
        <w:top w:val="none" w:sz="0" w:space="0" w:color="auto"/>
        <w:left w:val="none" w:sz="0" w:space="0" w:color="auto"/>
        <w:bottom w:val="none" w:sz="0" w:space="0" w:color="auto"/>
        <w:right w:val="none" w:sz="0" w:space="0" w:color="auto"/>
      </w:divBdr>
    </w:div>
    <w:div w:id="1229997914">
      <w:bodyDiv w:val="1"/>
      <w:marLeft w:val="0"/>
      <w:marRight w:val="0"/>
      <w:marTop w:val="0"/>
      <w:marBottom w:val="0"/>
      <w:divBdr>
        <w:top w:val="none" w:sz="0" w:space="0" w:color="auto"/>
        <w:left w:val="none" w:sz="0" w:space="0" w:color="auto"/>
        <w:bottom w:val="none" w:sz="0" w:space="0" w:color="auto"/>
        <w:right w:val="none" w:sz="0" w:space="0" w:color="auto"/>
      </w:divBdr>
    </w:div>
    <w:div w:id="1561089338">
      <w:bodyDiv w:val="1"/>
      <w:marLeft w:val="0"/>
      <w:marRight w:val="0"/>
      <w:marTop w:val="0"/>
      <w:marBottom w:val="0"/>
      <w:divBdr>
        <w:top w:val="none" w:sz="0" w:space="0" w:color="auto"/>
        <w:left w:val="none" w:sz="0" w:space="0" w:color="auto"/>
        <w:bottom w:val="none" w:sz="0" w:space="0" w:color="auto"/>
        <w:right w:val="none" w:sz="0" w:space="0" w:color="auto"/>
      </w:divBdr>
    </w:div>
    <w:div w:id="2048069265">
      <w:bodyDiv w:val="1"/>
      <w:marLeft w:val="0"/>
      <w:marRight w:val="0"/>
      <w:marTop w:val="0"/>
      <w:marBottom w:val="0"/>
      <w:divBdr>
        <w:top w:val="none" w:sz="0" w:space="0" w:color="auto"/>
        <w:left w:val="none" w:sz="0" w:space="0" w:color="auto"/>
        <w:bottom w:val="none" w:sz="0" w:space="0" w:color="auto"/>
        <w:right w:val="none" w:sz="0" w:space="0" w:color="auto"/>
      </w:divBdr>
    </w:div>
    <w:div w:id="2056192920">
      <w:bodyDiv w:val="1"/>
      <w:marLeft w:val="0"/>
      <w:marRight w:val="0"/>
      <w:marTop w:val="0"/>
      <w:marBottom w:val="0"/>
      <w:divBdr>
        <w:top w:val="none" w:sz="0" w:space="0" w:color="auto"/>
        <w:left w:val="none" w:sz="0" w:space="0" w:color="auto"/>
        <w:bottom w:val="none" w:sz="0" w:space="0" w:color="auto"/>
        <w:right w:val="none" w:sz="0" w:space="0" w:color="auto"/>
      </w:divBdr>
    </w:div>
    <w:div w:id="213558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090000193_"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dilet.zan.kz/rus/docs/K090000193_"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mnimed.ru/catalog/element.php?ID=1233"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7889</Words>
  <Characters>44971</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cp:lastPrinted>2020-05-19T09:11:00Z</cp:lastPrinted>
  <dcterms:created xsi:type="dcterms:W3CDTF">2020-06-12T04:18:00Z</dcterms:created>
  <dcterms:modified xsi:type="dcterms:W3CDTF">2020-06-12T04:18:00Z</dcterms:modified>
</cp:coreProperties>
</file>