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12" w:rsidRDefault="00845612" w:rsidP="00EF3DAD">
      <w:pPr>
        <w:jc w:val="center"/>
        <w:rPr>
          <w:b/>
          <w:sz w:val="28"/>
          <w:szCs w:val="28"/>
        </w:rPr>
      </w:pPr>
    </w:p>
    <w:p w:rsidR="00314380" w:rsidRPr="008606D7" w:rsidRDefault="00845612" w:rsidP="00EF3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53261B">
        <w:rPr>
          <w:b/>
          <w:sz w:val="28"/>
          <w:szCs w:val="28"/>
        </w:rPr>
        <w:t>Протокол №</w:t>
      </w:r>
      <w:r w:rsidR="008606D7">
        <w:rPr>
          <w:b/>
          <w:sz w:val="28"/>
          <w:szCs w:val="28"/>
        </w:rPr>
        <w:t>5</w:t>
      </w:r>
    </w:p>
    <w:p w:rsidR="00314380" w:rsidRPr="00642E9A" w:rsidRDefault="00A00368" w:rsidP="00EF3DAD">
      <w:pPr>
        <w:jc w:val="center"/>
        <w:rPr>
          <w:b/>
          <w:bCs/>
          <w:sz w:val="28"/>
          <w:szCs w:val="28"/>
        </w:rPr>
      </w:pPr>
      <w:r w:rsidRPr="00642E9A">
        <w:rPr>
          <w:b/>
          <w:sz w:val="28"/>
          <w:szCs w:val="28"/>
        </w:rPr>
        <w:t>итогов</w:t>
      </w:r>
      <w:r w:rsidR="00314380" w:rsidRPr="00642E9A">
        <w:rPr>
          <w:b/>
          <w:sz w:val="28"/>
          <w:szCs w:val="28"/>
        </w:rPr>
        <w:t xml:space="preserve"> </w:t>
      </w:r>
      <w:r w:rsidR="000B24EB" w:rsidRPr="00642E9A">
        <w:rPr>
          <w:b/>
          <w:sz w:val="28"/>
          <w:szCs w:val="28"/>
        </w:rPr>
        <w:t xml:space="preserve">по закупкам </w:t>
      </w:r>
      <w:r w:rsidR="00314380" w:rsidRPr="00642E9A">
        <w:rPr>
          <w:b/>
          <w:sz w:val="28"/>
          <w:szCs w:val="28"/>
        </w:rPr>
        <w:t>конвертов с</w:t>
      </w:r>
      <w:r w:rsidR="000B24EB" w:rsidRPr="00642E9A">
        <w:rPr>
          <w:b/>
          <w:sz w:val="28"/>
          <w:szCs w:val="28"/>
        </w:rPr>
        <w:t>пособом запроса ценовых предложений</w:t>
      </w:r>
      <w:r w:rsidR="00314380" w:rsidRPr="00642E9A">
        <w:rPr>
          <w:b/>
          <w:sz w:val="28"/>
          <w:szCs w:val="28"/>
        </w:rPr>
        <w:t xml:space="preserve"> </w:t>
      </w:r>
      <w:r w:rsidR="00314380" w:rsidRPr="00642E9A">
        <w:rPr>
          <w:b/>
          <w:sz w:val="28"/>
          <w:szCs w:val="28"/>
          <w:lang w:val="kk-KZ"/>
        </w:rPr>
        <w:t>"медицинс</w:t>
      </w:r>
      <w:r w:rsidR="00366532">
        <w:rPr>
          <w:b/>
          <w:sz w:val="28"/>
          <w:szCs w:val="28"/>
          <w:lang w:val="kk-KZ"/>
        </w:rPr>
        <w:t>ких изделий и лекарственных сред</w:t>
      </w:r>
      <w:r w:rsidR="00314380" w:rsidRPr="00642E9A">
        <w:rPr>
          <w:b/>
          <w:sz w:val="28"/>
          <w:szCs w:val="28"/>
          <w:lang w:val="kk-KZ"/>
        </w:rPr>
        <w:t>ств"</w:t>
      </w:r>
      <w:r w:rsidR="00314380" w:rsidRPr="00642E9A">
        <w:rPr>
          <w:b/>
          <w:sz w:val="28"/>
          <w:szCs w:val="28"/>
        </w:rPr>
        <w:t xml:space="preserve"> на 20</w:t>
      </w:r>
      <w:r w:rsidR="00314380" w:rsidRPr="00642E9A">
        <w:rPr>
          <w:b/>
          <w:sz w:val="28"/>
          <w:szCs w:val="28"/>
          <w:lang w:val="kk-KZ"/>
        </w:rPr>
        <w:t>2</w:t>
      </w:r>
      <w:r w:rsidR="000B24EB" w:rsidRPr="00642E9A">
        <w:rPr>
          <w:b/>
          <w:sz w:val="28"/>
          <w:szCs w:val="28"/>
          <w:lang w:val="kk-KZ"/>
        </w:rPr>
        <w:t>3</w:t>
      </w:r>
      <w:r w:rsidR="00314380" w:rsidRPr="00642E9A">
        <w:rPr>
          <w:b/>
          <w:sz w:val="28"/>
          <w:szCs w:val="28"/>
        </w:rPr>
        <w:t xml:space="preserve"> год в рамках </w:t>
      </w:r>
      <w:r w:rsidR="00314380" w:rsidRPr="00642E9A">
        <w:rPr>
          <w:b/>
          <w:bCs/>
          <w:sz w:val="28"/>
          <w:szCs w:val="28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314380" w:rsidRPr="00642E9A" w:rsidRDefault="00314380" w:rsidP="00EF3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0"/>
        <w:gridCol w:w="7361"/>
      </w:tblGrid>
      <w:tr w:rsidR="008A4195" w:rsidRPr="00642E9A" w:rsidTr="00501E24">
        <w:tc>
          <w:tcPr>
            <w:tcW w:w="7763" w:type="dxa"/>
          </w:tcPr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город Алматы </w:t>
            </w:r>
          </w:p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642E9A">
              <w:rPr>
                <w:b/>
                <w:sz w:val="28"/>
                <w:szCs w:val="28"/>
              </w:rPr>
              <w:t>Казыбек</w:t>
            </w:r>
            <w:proofErr w:type="spellEnd"/>
            <w:r w:rsidRPr="00642E9A">
              <w:rPr>
                <w:b/>
                <w:sz w:val="28"/>
                <w:szCs w:val="28"/>
              </w:rPr>
              <w:t xml:space="preserve"> би 115</w:t>
            </w:r>
          </w:p>
        </w:tc>
        <w:tc>
          <w:tcPr>
            <w:tcW w:w="7796" w:type="dxa"/>
          </w:tcPr>
          <w:p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«</w:t>
            </w:r>
            <w:r w:rsidR="008606D7">
              <w:rPr>
                <w:b/>
                <w:sz w:val="28"/>
                <w:szCs w:val="28"/>
                <w:lang w:val="en-US"/>
              </w:rPr>
              <w:t>1</w:t>
            </w:r>
            <w:r w:rsidR="00297B7F">
              <w:rPr>
                <w:b/>
                <w:sz w:val="28"/>
                <w:szCs w:val="28"/>
              </w:rPr>
              <w:t>2</w:t>
            </w:r>
            <w:r w:rsidRPr="00642E9A">
              <w:rPr>
                <w:b/>
                <w:sz w:val="28"/>
                <w:szCs w:val="28"/>
              </w:rPr>
              <w:t>»</w:t>
            </w:r>
            <w:r w:rsidR="000B24EB" w:rsidRPr="00642E9A">
              <w:rPr>
                <w:b/>
                <w:sz w:val="28"/>
                <w:szCs w:val="28"/>
              </w:rPr>
              <w:t xml:space="preserve"> </w:t>
            </w:r>
            <w:r w:rsidR="00297B7F">
              <w:rPr>
                <w:b/>
                <w:sz w:val="28"/>
                <w:szCs w:val="28"/>
                <w:lang w:val="kk-KZ"/>
              </w:rPr>
              <w:t>мая</w:t>
            </w:r>
            <w:r w:rsidR="0053261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42E9A">
              <w:rPr>
                <w:b/>
                <w:sz w:val="28"/>
                <w:szCs w:val="28"/>
              </w:rPr>
              <w:t>20</w:t>
            </w:r>
            <w:r w:rsidRPr="00642E9A">
              <w:rPr>
                <w:b/>
                <w:sz w:val="28"/>
                <w:szCs w:val="28"/>
                <w:lang w:val="kk-KZ"/>
              </w:rPr>
              <w:t>2</w:t>
            </w:r>
            <w:r w:rsidR="000B24EB" w:rsidRPr="00642E9A">
              <w:rPr>
                <w:b/>
                <w:sz w:val="28"/>
                <w:szCs w:val="28"/>
                <w:lang w:val="kk-KZ"/>
              </w:rPr>
              <w:t>3</w:t>
            </w:r>
            <w:r w:rsidRPr="00642E9A">
              <w:rPr>
                <w:b/>
                <w:sz w:val="28"/>
                <w:szCs w:val="28"/>
              </w:rPr>
              <w:t xml:space="preserve"> года </w:t>
            </w:r>
          </w:p>
          <w:p w:rsidR="00314380" w:rsidRPr="00642E9A" w:rsidRDefault="003C6F1D" w:rsidP="00EF3D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  <w:r>
              <w:rPr>
                <w:b/>
                <w:sz w:val="28"/>
                <w:szCs w:val="28"/>
              </w:rPr>
              <w:t xml:space="preserve"> часов 30</w:t>
            </w:r>
            <w:r w:rsidR="00314380" w:rsidRPr="00642E9A">
              <w:rPr>
                <w:b/>
                <w:sz w:val="28"/>
                <w:szCs w:val="28"/>
              </w:rPr>
              <w:t xml:space="preserve"> минут</w:t>
            </w:r>
          </w:p>
        </w:tc>
      </w:tr>
    </w:tbl>
    <w:p w:rsidR="00314380" w:rsidRPr="00642E9A" w:rsidRDefault="00314380" w:rsidP="00EF3DAD">
      <w:pPr>
        <w:rPr>
          <w:sz w:val="28"/>
          <w:szCs w:val="28"/>
        </w:rPr>
      </w:pP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>Наименование и адрес Заказчика: 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Адрес: город Алматы, улица </w:t>
      </w:r>
      <w:proofErr w:type="spellStart"/>
      <w:r w:rsidRPr="00642E9A">
        <w:rPr>
          <w:sz w:val="28"/>
          <w:szCs w:val="28"/>
        </w:rPr>
        <w:t>Казыбек</w:t>
      </w:r>
      <w:proofErr w:type="spellEnd"/>
      <w:r w:rsidRPr="00642E9A">
        <w:rPr>
          <w:sz w:val="28"/>
          <w:szCs w:val="28"/>
        </w:rPr>
        <w:t xml:space="preserve"> Би</w:t>
      </w:r>
      <w:r w:rsidR="00366532">
        <w:rPr>
          <w:sz w:val="28"/>
          <w:szCs w:val="28"/>
        </w:rPr>
        <w:t>,</w:t>
      </w:r>
      <w:r w:rsidRPr="00642E9A">
        <w:rPr>
          <w:sz w:val="28"/>
          <w:szCs w:val="28"/>
        </w:rPr>
        <w:t xml:space="preserve"> 115</w:t>
      </w:r>
    </w:p>
    <w:p w:rsidR="008A4195" w:rsidRPr="00642E9A" w:rsidRDefault="008A4195" w:rsidP="00EF3DAD">
      <w:pPr>
        <w:rPr>
          <w:sz w:val="28"/>
          <w:szCs w:val="28"/>
        </w:rPr>
      </w:pPr>
    </w:p>
    <w:p w:rsidR="008A4195" w:rsidRPr="00642E9A" w:rsidRDefault="000B24EB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К</w:t>
      </w:r>
      <w:r w:rsidR="008A4195" w:rsidRPr="00642E9A">
        <w:rPr>
          <w:sz w:val="28"/>
          <w:szCs w:val="28"/>
        </w:rPr>
        <w:t>омиссия в составе: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8A4195" w:rsidRPr="00642E9A" w:rsidRDefault="00297B7F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Сарсенбаев</w:t>
      </w:r>
      <w:proofErr w:type="spellEnd"/>
      <w:r>
        <w:rPr>
          <w:sz w:val="28"/>
          <w:szCs w:val="28"/>
        </w:rPr>
        <w:t xml:space="preserve"> Е.Ж</w:t>
      </w:r>
      <w:r w:rsidR="008A4195" w:rsidRPr="00642E9A">
        <w:rPr>
          <w:sz w:val="28"/>
          <w:szCs w:val="28"/>
        </w:rPr>
        <w:t xml:space="preserve">. – </w:t>
      </w:r>
      <w:r>
        <w:rPr>
          <w:sz w:val="28"/>
          <w:szCs w:val="28"/>
        </w:rPr>
        <w:t>Директор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8A4195" w:rsidRDefault="00297B7F" w:rsidP="00EF3D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Ложкин А.А</w:t>
      </w:r>
      <w:r w:rsidR="008A4195" w:rsidRPr="00642E9A">
        <w:rPr>
          <w:sz w:val="28"/>
          <w:szCs w:val="28"/>
        </w:rPr>
        <w:t>. – Заместитель директора по медицинской части (</w:t>
      </w:r>
      <w:r>
        <w:rPr>
          <w:sz w:val="28"/>
          <w:szCs w:val="28"/>
        </w:rPr>
        <w:t>восток</w:t>
      </w:r>
      <w:r w:rsidR="008A4195" w:rsidRPr="00642E9A">
        <w:rPr>
          <w:sz w:val="28"/>
          <w:szCs w:val="28"/>
        </w:rPr>
        <w:t>)</w:t>
      </w:r>
    </w:p>
    <w:p w:rsidR="000977AD" w:rsidRPr="00642E9A" w:rsidRDefault="000977AD" w:rsidP="000977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 –хозяйственному обеспечению</w:t>
      </w:r>
    </w:p>
    <w:p w:rsidR="008A4195" w:rsidRPr="00642E9A" w:rsidRDefault="00297B7F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 w:rsidR="008A4195" w:rsidRPr="00642E9A">
        <w:rPr>
          <w:sz w:val="28"/>
          <w:szCs w:val="28"/>
        </w:rPr>
        <w:t xml:space="preserve"> Н.С. – Начальник управления правового обеспечения</w:t>
      </w:r>
    </w:p>
    <w:p w:rsidR="000B24EB" w:rsidRPr="00642E9A" w:rsidRDefault="000B24EB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аптеки.  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8A4195" w:rsidRPr="00642E9A" w:rsidRDefault="003C6F1D" w:rsidP="00EF3DAD">
      <w:pPr>
        <w:ind w:firstLine="708"/>
        <w:rPr>
          <w:sz w:val="28"/>
          <w:szCs w:val="28"/>
        </w:rPr>
      </w:pPr>
      <w:r w:rsidRPr="003C6F1D">
        <w:rPr>
          <w:sz w:val="28"/>
          <w:szCs w:val="28"/>
        </w:rPr>
        <w:t xml:space="preserve">Ильясова </w:t>
      </w:r>
      <w:proofErr w:type="spellStart"/>
      <w:r w:rsidRPr="003C6F1D">
        <w:rPr>
          <w:sz w:val="28"/>
          <w:szCs w:val="28"/>
        </w:rPr>
        <w:t>Алия</w:t>
      </w:r>
      <w:proofErr w:type="spellEnd"/>
      <w:r w:rsidRPr="003C6F1D">
        <w:rPr>
          <w:sz w:val="28"/>
          <w:szCs w:val="28"/>
        </w:rPr>
        <w:t xml:space="preserve"> </w:t>
      </w:r>
      <w:proofErr w:type="spellStart"/>
      <w:r w:rsidRPr="003C6F1D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</w:rPr>
        <w:t xml:space="preserve">– </w:t>
      </w:r>
      <w:proofErr w:type="spellStart"/>
      <w:r w:rsidR="00366532">
        <w:rPr>
          <w:sz w:val="28"/>
          <w:szCs w:val="28"/>
        </w:rPr>
        <w:t>и.о</w:t>
      </w:r>
      <w:proofErr w:type="spellEnd"/>
      <w:r w:rsidR="00366532">
        <w:rPr>
          <w:sz w:val="28"/>
          <w:szCs w:val="28"/>
        </w:rPr>
        <w:t>. руководителя</w:t>
      </w:r>
      <w:r w:rsidR="000B24EB" w:rsidRPr="00642E9A">
        <w:rPr>
          <w:sz w:val="28"/>
          <w:szCs w:val="28"/>
        </w:rPr>
        <w:t xml:space="preserve"> отдела </w:t>
      </w:r>
      <w:r w:rsidR="008A4195" w:rsidRPr="00642E9A">
        <w:rPr>
          <w:sz w:val="28"/>
          <w:szCs w:val="28"/>
        </w:rPr>
        <w:t>по государственным закупкам</w:t>
      </w:r>
    </w:p>
    <w:p w:rsidR="008A4195" w:rsidRPr="00642E9A" w:rsidRDefault="008A4195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Подвели вскрытия закупа "медицинских изделий и лекарственных средств" способом </w:t>
      </w:r>
      <w:r w:rsidR="000B24EB" w:rsidRPr="00642E9A">
        <w:rPr>
          <w:sz w:val="28"/>
          <w:szCs w:val="28"/>
        </w:rPr>
        <w:t>запроса ценовых предложений</w:t>
      </w:r>
      <w:r w:rsidRPr="00642E9A">
        <w:rPr>
          <w:sz w:val="28"/>
          <w:szCs w:val="28"/>
        </w:rPr>
        <w:t xml:space="preserve"> на 202</w:t>
      </w:r>
      <w:r w:rsidR="000B24EB" w:rsidRPr="00642E9A">
        <w:rPr>
          <w:sz w:val="28"/>
          <w:szCs w:val="28"/>
        </w:rPr>
        <w:t>3</w:t>
      </w:r>
      <w:r w:rsidRPr="00642E9A">
        <w:rPr>
          <w:sz w:val="28"/>
          <w:szCs w:val="28"/>
        </w:rPr>
        <w:t xml:space="preserve"> год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:rsidR="008A4195" w:rsidRPr="00642E9A" w:rsidRDefault="00A07937" w:rsidP="00EF3D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1. </w:t>
      </w:r>
      <w:r w:rsidR="008606D7">
        <w:rPr>
          <w:sz w:val="28"/>
          <w:szCs w:val="28"/>
          <w:lang w:val="kk-KZ"/>
        </w:rPr>
        <w:t>1</w:t>
      </w:r>
      <w:r w:rsidR="008606D7" w:rsidRPr="008606D7">
        <w:rPr>
          <w:sz w:val="28"/>
          <w:szCs w:val="28"/>
        </w:rPr>
        <w:t>2</w:t>
      </w:r>
      <w:r w:rsidR="00297B7F">
        <w:rPr>
          <w:sz w:val="28"/>
          <w:szCs w:val="28"/>
          <w:lang w:val="kk-KZ"/>
        </w:rPr>
        <w:t xml:space="preserve"> мая</w:t>
      </w:r>
      <w:r>
        <w:rPr>
          <w:sz w:val="28"/>
          <w:szCs w:val="28"/>
          <w:lang w:val="kk-KZ"/>
        </w:rPr>
        <w:t xml:space="preserve"> </w:t>
      </w:r>
      <w:r w:rsidR="000B24EB" w:rsidRPr="00642E9A"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  <w:lang w:val="kk-KZ"/>
        </w:rPr>
        <w:t>202</w:t>
      </w:r>
      <w:r w:rsidR="000B24EB" w:rsidRPr="00642E9A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года, в 14 часов 30</w:t>
      </w:r>
      <w:r w:rsidR="008A4195" w:rsidRPr="00642E9A">
        <w:rPr>
          <w:sz w:val="28"/>
          <w:szCs w:val="28"/>
          <w:lang w:val="kk-KZ"/>
        </w:rPr>
        <w:t xml:space="preserve"> минут по адресу: город Алматы, ул</w:t>
      </w:r>
      <w:r w:rsidR="003C6F1D">
        <w:rPr>
          <w:sz w:val="28"/>
          <w:szCs w:val="28"/>
          <w:lang w:val="kk-KZ"/>
        </w:rPr>
        <w:t>ица Казыбек Би 115 в кабинете 21</w:t>
      </w:r>
      <w:r w:rsidR="000B24EB" w:rsidRPr="00642E9A">
        <w:rPr>
          <w:sz w:val="28"/>
          <w:szCs w:val="28"/>
          <w:lang w:val="kk-KZ"/>
        </w:rPr>
        <w:t>5</w:t>
      </w:r>
      <w:r w:rsidR="00366532">
        <w:rPr>
          <w:sz w:val="28"/>
          <w:szCs w:val="28"/>
          <w:lang w:val="kk-KZ"/>
        </w:rPr>
        <w:t xml:space="preserve"> произведена процедура</w:t>
      </w:r>
      <w:r w:rsidR="008A4195" w:rsidRPr="00642E9A">
        <w:rPr>
          <w:sz w:val="28"/>
          <w:szCs w:val="28"/>
          <w:lang w:val="kk-KZ"/>
        </w:rPr>
        <w:t xml:space="preserve"> вскрытия к</w:t>
      </w:r>
      <w:r w:rsidR="00366532">
        <w:rPr>
          <w:sz w:val="28"/>
          <w:szCs w:val="28"/>
          <w:lang w:val="kk-KZ"/>
        </w:rPr>
        <w:t xml:space="preserve">онвертов с заявками на участие </w:t>
      </w:r>
      <w:r w:rsidR="008A4195" w:rsidRPr="00642E9A">
        <w:rPr>
          <w:sz w:val="28"/>
          <w:szCs w:val="28"/>
          <w:lang w:val="kk-KZ"/>
        </w:rPr>
        <w:t xml:space="preserve"> </w:t>
      </w:r>
      <w:r w:rsidR="00366532">
        <w:rPr>
          <w:sz w:val="28"/>
          <w:szCs w:val="28"/>
          <w:lang w:val="kk-KZ"/>
        </w:rPr>
        <w:t>запросом</w:t>
      </w:r>
      <w:r w:rsidR="000B24EB" w:rsidRPr="00642E9A">
        <w:rPr>
          <w:sz w:val="28"/>
          <w:szCs w:val="28"/>
          <w:lang w:val="kk-KZ"/>
        </w:rPr>
        <w:t xml:space="preserve"> ценовых предложений</w:t>
      </w:r>
      <w:r w:rsidR="008A4195" w:rsidRPr="00642E9A">
        <w:rPr>
          <w:sz w:val="28"/>
          <w:szCs w:val="28"/>
          <w:lang w:val="kk-KZ"/>
        </w:rPr>
        <w:t>;</w:t>
      </w:r>
    </w:p>
    <w:p w:rsidR="008A4195" w:rsidRPr="00366532" w:rsidRDefault="008A4195" w:rsidP="00EF3DAD">
      <w:pPr>
        <w:jc w:val="both"/>
        <w:rPr>
          <w:sz w:val="28"/>
          <w:szCs w:val="28"/>
          <w:lang w:val="kk-KZ"/>
        </w:rPr>
      </w:pPr>
    </w:p>
    <w:p w:rsidR="00981820" w:rsidRPr="00642E9A" w:rsidRDefault="00D40633" w:rsidP="00EF3DAD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2</w:t>
      </w:r>
      <w:r w:rsidR="00985B28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>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:rsidR="000B24EB" w:rsidRPr="00642E9A" w:rsidRDefault="000B24EB" w:rsidP="00EF3DAD">
      <w:pPr>
        <w:jc w:val="center"/>
        <w:rPr>
          <w:b/>
          <w:bCs/>
        </w:rPr>
      </w:pPr>
    </w:p>
    <w:p w:rsidR="000B24EB" w:rsidRPr="00642E9A" w:rsidRDefault="000B24EB" w:rsidP="00EF3DAD">
      <w:pPr>
        <w:jc w:val="center"/>
        <w:rPr>
          <w:sz w:val="28"/>
          <w:szCs w:val="32"/>
          <w:lang w:val="en-US"/>
        </w:rPr>
      </w:pPr>
      <w:r w:rsidRPr="00642E9A">
        <w:rPr>
          <w:bCs/>
          <w:sz w:val="28"/>
          <w:szCs w:val="32"/>
        </w:rPr>
        <w:t>Медицинские изделия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10"/>
        <w:gridCol w:w="2546"/>
        <w:gridCol w:w="3969"/>
        <w:gridCol w:w="1366"/>
        <w:gridCol w:w="1356"/>
        <w:gridCol w:w="1450"/>
        <w:gridCol w:w="3340"/>
      </w:tblGrid>
      <w:tr w:rsidR="00642E9A" w:rsidRPr="00642E9A" w:rsidTr="00D61819">
        <w:trPr>
          <w:trHeight w:val="329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№ лота</w:t>
            </w:r>
          </w:p>
        </w:tc>
        <w:tc>
          <w:tcPr>
            <w:tcW w:w="2546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Наименование лота</w:t>
            </w:r>
          </w:p>
        </w:tc>
        <w:tc>
          <w:tcPr>
            <w:tcW w:w="3969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  <w:lang w:val="kk-KZ"/>
              </w:rPr>
              <w:t>Т</w:t>
            </w:r>
            <w:proofErr w:type="spellStart"/>
            <w:r w:rsidRPr="00642E9A">
              <w:rPr>
                <w:b/>
                <w:bCs/>
              </w:rPr>
              <w:t>орговое</w:t>
            </w:r>
            <w:proofErr w:type="spellEnd"/>
            <w:r w:rsidRPr="00642E9A">
              <w:rPr>
                <w:b/>
                <w:bCs/>
              </w:rPr>
              <w:t xml:space="preserve"> наименование</w:t>
            </w:r>
          </w:p>
        </w:tc>
        <w:tc>
          <w:tcPr>
            <w:tcW w:w="136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35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Цена за  </w:t>
            </w:r>
            <w:r w:rsidR="00506E1B" w:rsidRPr="00642E9A">
              <w:rPr>
                <w:b/>
                <w:lang w:val="kk-KZ"/>
              </w:rPr>
              <w:t>победителя</w:t>
            </w:r>
          </w:p>
        </w:tc>
        <w:tc>
          <w:tcPr>
            <w:tcW w:w="3340" w:type="dxa"/>
          </w:tcPr>
          <w:p w:rsidR="000B24EB" w:rsidRPr="00642E9A" w:rsidRDefault="00506E1B" w:rsidP="00EF3DAD">
            <w:pPr>
              <w:jc w:val="center"/>
              <w:rPr>
                <w:b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8606D7" w:rsidRPr="00642E9A" w:rsidTr="0089371A">
        <w:trPr>
          <w:trHeight w:val="836"/>
        </w:trPr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8606D7" w:rsidRPr="0089371A" w:rsidRDefault="008606D7" w:rsidP="00860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06D7" w:rsidRPr="00E06AB9" w:rsidRDefault="008606D7" w:rsidP="008606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Урапидил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606D7" w:rsidRPr="00E06AB9" w:rsidRDefault="008606D7" w:rsidP="008606D7">
            <w:pPr>
              <w:rPr>
                <w:color w:val="000000"/>
              </w:rPr>
            </w:pPr>
            <w:r>
              <w:rPr>
                <w:color w:val="000000"/>
              </w:rPr>
              <w:t>Р-р для инъекции 5 мг/мл, 5 мл.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606D7" w:rsidRPr="0089371A" w:rsidRDefault="008606D7" w:rsidP="008606D7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6D7" w:rsidRPr="0089371A" w:rsidRDefault="008606D7" w:rsidP="008606D7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606D7" w:rsidRPr="008606D7" w:rsidRDefault="008606D7" w:rsidP="008606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606D7" w:rsidRPr="008606D7" w:rsidRDefault="008606D7" w:rsidP="008606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ТОО «</w:t>
            </w:r>
            <w:r>
              <w:rPr>
                <w:sz w:val="28"/>
                <w:szCs w:val="28"/>
                <w:lang w:val="en-US"/>
              </w:rPr>
              <w:t>INKAR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40633" w:rsidRPr="00642E9A" w:rsidRDefault="00D40633" w:rsidP="00EF3DAD">
      <w:pPr>
        <w:jc w:val="both"/>
        <w:rPr>
          <w:sz w:val="28"/>
          <w:szCs w:val="28"/>
        </w:rPr>
      </w:pPr>
    </w:p>
    <w:p w:rsidR="00985B28" w:rsidRPr="00642E9A" w:rsidRDefault="00D40633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3</w:t>
      </w:r>
      <w:r w:rsidR="00985B28" w:rsidRPr="00642E9A">
        <w:rPr>
          <w:sz w:val="28"/>
          <w:szCs w:val="28"/>
        </w:rPr>
        <w:t>. Наименование, местонахождение потенциальных поставщиков, представивших заявки:</w:t>
      </w:r>
    </w:p>
    <w:p w:rsidR="00985B28" w:rsidRPr="00642E9A" w:rsidRDefault="00985B28" w:rsidP="00EF3D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04"/>
        <w:gridCol w:w="7769"/>
        <w:gridCol w:w="1689"/>
        <w:gridCol w:w="1477"/>
      </w:tblGrid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№ п/п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769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Местонахождение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Дата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Время</w:t>
            </w:r>
          </w:p>
        </w:tc>
      </w:tr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89371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8606D7" w:rsidP="00A1520C">
            <w:r>
              <w:rPr>
                <w:sz w:val="28"/>
                <w:szCs w:val="28"/>
              </w:rPr>
              <w:t>ТОО «</w:t>
            </w:r>
            <w:r>
              <w:rPr>
                <w:sz w:val="28"/>
                <w:szCs w:val="28"/>
                <w:lang w:val="en-US"/>
              </w:rPr>
              <w:t>INKAR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769" w:type="dxa"/>
            <w:shd w:val="clear" w:color="auto" w:fill="auto"/>
          </w:tcPr>
          <w:p w:rsidR="00985B28" w:rsidRPr="008606D7" w:rsidRDefault="005E09F3" w:rsidP="008606D7">
            <w:pPr>
              <w:jc w:val="both"/>
              <w:rPr>
                <w:lang w:val="kk-KZ"/>
              </w:rPr>
            </w:pPr>
            <w:r w:rsidRPr="00642E9A">
              <w:t>г</w:t>
            </w:r>
            <w:r w:rsidR="00A1520C">
              <w:t xml:space="preserve">. Алматы, </w:t>
            </w:r>
            <w:r w:rsidR="008606D7">
              <w:rPr>
                <w:lang w:val="kk-KZ"/>
              </w:rPr>
              <w:t>пр.Сейфуллина, угол ул. Маметовой, д.404/67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8606D7" w:rsidP="00EF3DAD">
            <w:pPr>
              <w:jc w:val="both"/>
            </w:pPr>
            <w:r>
              <w:rPr>
                <w:lang w:val="kk-KZ"/>
              </w:rPr>
              <w:t>12</w:t>
            </w:r>
            <w:r>
              <w:t>.05</w:t>
            </w:r>
            <w:r w:rsidR="00805D96" w:rsidRPr="00642E9A">
              <w:t>.2023</w:t>
            </w:r>
          </w:p>
        </w:tc>
        <w:tc>
          <w:tcPr>
            <w:tcW w:w="1477" w:type="dxa"/>
            <w:shd w:val="clear" w:color="auto" w:fill="auto"/>
          </w:tcPr>
          <w:p w:rsidR="00985B28" w:rsidRPr="00642E9A" w:rsidRDefault="008606D7" w:rsidP="008606D7">
            <w:pPr>
              <w:jc w:val="both"/>
            </w:pPr>
            <w:r>
              <w:rPr>
                <w:lang w:val="kk-KZ"/>
              </w:rPr>
              <w:t>08</w:t>
            </w:r>
            <w:r w:rsidR="00A1520C">
              <w:t>:</w:t>
            </w:r>
            <w:r>
              <w:rPr>
                <w:lang w:val="kk-KZ"/>
              </w:rPr>
              <w:t>38</w:t>
            </w:r>
            <w:r w:rsidR="00805D96" w:rsidRPr="00642E9A">
              <w:t xml:space="preserve"> ч.</w:t>
            </w:r>
          </w:p>
        </w:tc>
      </w:tr>
    </w:tbl>
    <w:p w:rsidR="008606D7" w:rsidRDefault="008606D7" w:rsidP="007B4B5B">
      <w:pPr>
        <w:jc w:val="both"/>
        <w:rPr>
          <w:sz w:val="28"/>
          <w:szCs w:val="28"/>
          <w:lang w:val="kk-KZ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4. При процедуре вскрытия присутствовали представители потенциальных</w:t>
      </w:r>
      <w:r>
        <w:rPr>
          <w:sz w:val="28"/>
          <w:szCs w:val="28"/>
          <w:lang w:val="kk-KZ"/>
        </w:rPr>
        <w:t xml:space="preserve"> поставщиков</w:t>
      </w:r>
      <w:r w:rsidRPr="00642E9A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не присутствовали </w:t>
      </w:r>
    </w:p>
    <w:p w:rsidR="007B4B5B" w:rsidRDefault="007B4B5B" w:rsidP="007B4B5B">
      <w:pPr>
        <w:jc w:val="both"/>
        <w:rPr>
          <w:sz w:val="28"/>
          <w:szCs w:val="28"/>
          <w:lang w:val="kk-KZ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 xml:space="preserve">5. Квалификационные данные потенциальных поставщиков, представивших заявки: </w:t>
      </w:r>
    </w:p>
    <w:p w:rsidR="007B4B5B" w:rsidRDefault="007B4B5B" w:rsidP="00CA4553">
      <w:pPr>
        <w:tabs>
          <w:tab w:val="left" w:pos="709"/>
        </w:tabs>
        <w:jc w:val="both"/>
        <w:rPr>
          <w:b/>
          <w:bCs/>
          <w:sz w:val="28"/>
          <w:szCs w:val="28"/>
          <w:lang w:val="kk-KZ"/>
        </w:rPr>
      </w:pPr>
    </w:p>
    <w:p w:rsidR="00B057EE" w:rsidRPr="00642E9A" w:rsidRDefault="0055156C" w:rsidP="00CA455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1</w:t>
      </w:r>
      <w:r w:rsidR="00CA4553" w:rsidRPr="00642E9A">
        <w:rPr>
          <w:b/>
          <w:bCs/>
          <w:sz w:val="28"/>
          <w:szCs w:val="28"/>
          <w:lang w:val="kk-KZ"/>
        </w:rPr>
        <w:t xml:space="preserve">. </w:t>
      </w:r>
      <w:r w:rsidR="00EB0391" w:rsidRPr="00642E9A">
        <w:rPr>
          <w:b/>
          <w:bCs/>
          <w:sz w:val="28"/>
          <w:szCs w:val="28"/>
          <w:lang w:val="kk-KZ"/>
        </w:rPr>
        <w:t>В соответствии с п.140 Главы 10</w:t>
      </w:r>
      <w:r w:rsidR="00B057EE" w:rsidRPr="00642E9A">
        <w:rPr>
          <w:b/>
          <w:bCs/>
          <w:sz w:val="28"/>
          <w:szCs w:val="28"/>
          <w:lang w:val="kk-KZ"/>
        </w:rPr>
        <w:t xml:space="preserve"> Правил лоты: </w:t>
      </w:r>
    </w:p>
    <w:p w:rsidR="00CA4553" w:rsidRPr="00642E9A" w:rsidRDefault="008606D7" w:rsidP="00EB03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CA4553" w:rsidRPr="00642E9A">
        <w:rPr>
          <w:bCs/>
          <w:sz w:val="28"/>
          <w:szCs w:val="28"/>
          <w:lang w:val="kk-KZ"/>
        </w:rPr>
        <w:t>.</w:t>
      </w:r>
      <w:r w:rsidR="00EB0391" w:rsidRPr="00642E9A">
        <w:rPr>
          <w:sz w:val="28"/>
          <w:szCs w:val="28"/>
        </w:rPr>
        <w:t xml:space="preserve"> Сроки и условия поставки: в течение 5 рабочих дней со дня подачи заявки заказчика.</w:t>
      </w:r>
    </w:p>
    <w:p w:rsidR="00EB0391" w:rsidRPr="00642E9A" w:rsidRDefault="008606D7" w:rsidP="00EB03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4553" w:rsidRPr="00642E9A">
        <w:rPr>
          <w:sz w:val="28"/>
          <w:szCs w:val="28"/>
        </w:rPr>
        <w:t xml:space="preserve">. </w:t>
      </w:r>
      <w:r w:rsidR="00EB0391" w:rsidRPr="00642E9A">
        <w:rPr>
          <w:sz w:val="28"/>
          <w:szCs w:val="28"/>
          <w:lang w:val="kk-KZ"/>
        </w:rPr>
        <w:t xml:space="preserve">Условия платежа: в течение 90 банковских дней, с даты подписания документов о приемке товара.  </w:t>
      </w:r>
    </w:p>
    <w:p w:rsidR="00CA4553" w:rsidRPr="00642E9A" w:rsidRDefault="00CA4553" w:rsidP="00CA4553">
      <w:pPr>
        <w:jc w:val="both"/>
        <w:rPr>
          <w:sz w:val="28"/>
          <w:szCs w:val="28"/>
          <w:lang w:val="kk-KZ"/>
        </w:rPr>
      </w:pPr>
    </w:p>
    <w:p w:rsidR="00B057EE" w:rsidRPr="00642E9A" w:rsidRDefault="00652F32" w:rsidP="00CA455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bookmarkStart w:id="0" w:name="_GoBack"/>
      <w:bookmarkEnd w:id="0"/>
      <w:r w:rsidR="00CA4553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 xml:space="preserve">ВНИМАНИЕ </w:t>
      </w:r>
      <w:r w:rsidR="00B057EE" w:rsidRPr="00642E9A">
        <w:rPr>
          <w:sz w:val="28"/>
          <w:szCs w:val="28"/>
        </w:rPr>
        <w:t xml:space="preserve">Поставщики, указанные в </w:t>
      </w:r>
      <w:r w:rsidR="00017D60" w:rsidRPr="00642E9A">
        <w:rPr>
          <w:sz w:val="28"/>
          <w:szCs w:val="28"/>
        </w:rPr>
        <w:t>пункте 138</w:t>
      </w:r>
      <w:r w:rsidR="00B057EE" w:rsidRPr="00642E9A">
        <w:rPr>
          <w:b/>
          <w:sz w:val="28"/>
          <w:szCs w:val="28"/>
        </w:rPr>
        <w:t xml:space="preserve">, </w:t>
      </w:r>
      <w:r w:rsidR="00B057EE" w:rsidRPr="00642E9A">
        <w:rPr>
          <w:sz w:val="28"/>
          <w:szCs w:val="28"/>
        </w:rPr>
        <w:t xml:space="preserve">в срок  до </w:t>
      </w:r>
      <w:r w:rsidR="00B057EE" w:rsidRPr="00642E9A">
        <w:rPr>
          <w:sz w:val="28"/>
          <w:szCs w:val="28"/>
          <w:lang w:val="kk-KZ"/>
        </w:rPr>
        <w:t>«</w:t>
      </w:r>
      <w:r w:rsidR="003A4DD3">
        <w:rPr>
          <w:sz w:val="28"/>
          <w:szCs w:val="28"/>
          <w:lang w:val="kk-KZ"/>
        </w:rPr>
        <w:t>03</w:t>
      </w:r>
      <w:r w:rsidR="00B057EE" w:rsidRPr="00642E9A">
        <w:rPr>
          <w:sz w:val="28"/>
          <w:szCs w:val="28"/>
        </w:rPr>
        <w:t xml:space="preserve">» </w:t>
      </w:r>
      <w:r w:rsidR="003A4DD3">
        <w:rPr>
          <w:sz w:val="28"/>
          <w:szCs w:val="28"/>
        </w:rPr>
        <w:t>марта</w:t>
      </w:r>
      <w:r w:rsidR="00B057EE" w:rsidRPr="00642E9A">
        <w:rPr>
          <w:sz w:val="28"/>
          <w:szCs w:val="28"/>
        </w:rPr>
        <w:t xml:space="preserve"> 20</w:t>
      </w:r>
      <w:r w:rsidR="00981820" w:rsidRPr="00642E9A">
        <w:rPr>
          <w:sz w:val="28"/>
          <w:szCs w:val="28"/>
          <w:lang w:val="kk-KZ"/>
        </w:rPr>
        <w:t>23</w:t>
      </w:r>
      <w:r w:rsidR="00B057EE" w:rsidRPr="00642E9A">
        <w:rPr>
          <w:sz w:val="28"/>
          <w:szCs w:val="28"/>
        </w:rPr>
        <w:t xml:space="preserve"> года</w:t>
      </w:r>
      <w:r w:rsidR="003A4DD3">
        <w:rPr>
          <w:sz w:val="28"/>
          <w:szCs w:val="28"/>
        </w:rPr>
        <w:t xml:space="preserve"> включительно</w:t>
      </w:r>
      <w:r w:rsidR="00B057EE" w:rsidRPr="00642E9A">
        <w:rPr>
          <w:sz w:val="28"/>
          <w:szCs w:val="28"/>
        </w:rPr>
        <w:t xml:space="preserve"> должны представить документы, подтверждающие соответствие квалификационным требованиям, установленным Главой </w:t>
      </w:r>
      <w:r w:rsidR="00017D60" w:rsidRPr="00642E9A">
        <w:rPr>
          <w:sz w:val="28"/>
          <w:szCs w:val="28"/>
        </w:rPr>
        <w:t>10</w:t>
      </w:r>
      <w:r w:rsidR="00B057EE" w:rsidRPr="00642E9A">
        <w:rPr>
          <w:sz w:val="28"/>
          <w:szCs w:val="28"/>
        </w:rPr>
        <w:t xml:space="preserve"> Постановления  Правительства Республики Казахстан от 04 июня 2021 года № 375 «</w:t>
      </w:r>
      <w:r w:rsidR="00B057EE" w:rsidRPr="00642E9A">
        <w:rPr>
          <w:bCs/>
          <w:sz w:val="28"/>
          <w:szCs w:val="28"/>
        </w:rPr>
        <w:t xml:space="preserve">Правил организации и проведения закупа </w:t>
      </w:r>
      <w:r w:rsidR="00B057EE" w:rsidRPr="00642E9A">
        <w:rPr>
          <w:bCs/>
          <w:sz w:val="28"/>
          <w:szCs w:val="28"/>
        </w:rPr>
        <w:lastRenderedPageBreak/>
        <w:t xml:space="preserve"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</w:t>
      </w:r>
      <w:r w:rsidR="00B057EE" w:rsidRPr="00642E9A">
        <w:rPr>
          <w:sz w:val="28"/>
          <w:szCs w:val="28"/>
        </w:rPr>
        <w:t>признании утратившими силу некоторых решений Правительства Республики Казахстан».</w:t>
      </w:r>
    </w:p>
    <w:p w:rsidR="00017D60" w:rsidRPr="00642E9A" w:rsidRDefault="00017D60" w:rsidP="00CA4553">
      <w:pPr>
        <w:jc w:val="both"/>
        <w:rPr>
          <w:sz w:val="28"/>
          <w:szCs w:val="28"/>
        </w:rPr>
      </w:pPr>
    </w:p>
    <w:p w:rsidR="00A07A8F" w:rsidRPr="007B4B5B" w:rsidRDefault="00017D60" w:rsidP="00EF3DAD">
      <w:pPr>
        <w:jc w:val="both"/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Согласно пункта 12. Главы 4 (далее пункт) Требования, предусмотренные подпунктами 4), 5), 6), 7), 8), 9), 10), 11), 12), 13) и 14) пункта 11 настоящих Правил, подтверждаются поставщиком при исполнении договора поставки или закупа. Победителям предоставить в втором конверте или при заключении договора наличие документа, подтверждающего поставку потенциальным поставщиком, имеющим статус производителя либо официального представителя производителя согласно пункта 14 главы 4. </w:t>
      </w:r>
    </w:p>
    <w:p w:rsidR="00690146" w:rsidRPr="00642E9A" w:rsidRDefault="00690146" w:rsidP="00EF3DAD">
      <w:pPr>
        <w:jc w:val="center"/>
        <w:rPr>
          <w:b/>
        </w:rPr>
      </w:pPr>
    </w:p>
    <w:p w:rsidR="00DE2188" w:rsidRPr="00642E9A" w:rsidRDefault="00FC0EDB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Члены комиссии </w:t>
      </w:r>
    </w:p>
    <w:p w:rsidR="008A4428" w:rsidRPr="00642E9A" w:rsidRDefault="008A4428" w:rsidP="00EF3DAD">
      <w:pPr>
        <w:rPr>
          <w:sz w:val="28"/>
          <w:szCs w:val="28"/>
        </w:rPr>
      </w:pP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441F16" w:rsidRPr="00642E9A" w:rsidRDefault="009840EA" w:rsidP="00EF3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Сарсенбаев</w:t>
      </w:r>
      <w:proofErr w:type="spellEnd"/>
      <w:r>
        <w:rPr>
          <w:sz w:val="28"/>
          <w:szCs w:val="28"/>
        </w:rPr>
        <w:t xml:space="preserve"> Е.Ж.</w:t>
      </w:r>
      <w:r w:rsidR="00441F16" w:rsidRPr="00642E9A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CB1FAF" w:rsidRPr="00642E9A">
        <w:rPr>
          <w:sz w:val="28"/>
          <w:szCs w:val="28"/>
        </w:rPr>
        <w:t xml:space="preserve"> </w:t>
      </w:r>
      <w:r w:rsidR="00441F16" w:rsidRPr="00642E9A">
        <w:rPr>
          <w:sz w:val="28"/>
          <w:szCs w:val="28"/>
        </w:rPr>
        <w:t>___________________________________________________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0977AD" w:rsidRDefault="009840EA" w:rsidP="00EF3DAD">
      <w:pPr>
        <w:rPr>
          <w:sz w:val="28"/>
          <w:szCs w:val="28"/>
        </w:rPr>
      </w:pPr>
      <w:r>
        <w:rPr>
          <w:sz w:val="28"/>
          <w:szCs w:val="28"/>
        </w:rPr>
        <w:t>Ложкин А.А</w:t>
      </w:r>
      <w:r w:rsidR="00441F16" w:rsidRPr="00642E9A">
        <w:rPr>
          <w:sz w:val="28"/>
          <w:szCs w:val="28"/>
        </w:rPr>
        <w:t>. – Заместитель директора по медицинской части (</w:t>
      </w:r>
      <w:r>
        <w:rPr>
          <w:sz w:val="28"/>
          <w:szCs w:val="28"/>
        </w:rPr>
        <w:t>восток</w:t>
      </w:r>
      <w:r w:rsidR="00441F16" w:rsidRPr="00642E9A">
        <w:rPr>
          <w:sz w:val="28"/>
          <w:szCs w:val="28"/>
        </w:rPr>
        <w:t>) ____________________________________________</w:t>
      </w:r>
    </w:p>
    <w:p w:rsidR="00441F16" w:rsidRDefault="00441F16" w:rsidP="00EF3DAD">
      <w:pPr>
        <w:rPr>
          <w:sz w:val="28"/>
          <w:szCs w:val="28"/>
          <w:u w:val="single"/>
        </w:rPr>
      </w:pPr>
      <w:r w:rsidRPr="00642E9A">
        <w:rPr>
          <w:sz w:val="28"/>
          <w:szCs w:val="28"/>
          <w:u w:val="single"/>
        </w:rPr>
        <w:t xml:space="preserve">         </w:t>
      </w:r>
    </w:p>
    <w:p w:rsidR="000977AD" w:rsidRPr="00642E9A" w:rsidRDefault="000977AD" w:rsidP="00EF3DAD">
      <w:pPr>
        <w:rPr>
          <w:sz w:val="28"/>
          <w:szCs w:val="28"/>
          <w:u w:val="single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 ____________________________________________</w:t>
      </w:r>
      <w:r w:rsidRPr="00642E9A">
        <w:rPr>
          <w:sz w:val="28"/>
          <w:szCs w:val="28"/>
          <w:u w:val="single"/>
        </w:rPr>
        <w:t xml:space="preserve">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 _______________________________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административно–хозяйственному обеспечению__________                        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9840EA" w:rsidP="00EF3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 w:rsidR="00441F16" w:rsidRPr="00642E9A">
        <w:rPr>
          <w:sz w:val="28"/>
          <w:szCs w:val="28"/>
        </w:rPr>
        <w:t xml:space="preserve"> Н.С. – Начальник управления правового обеспечения_________________________________________________</w:t>
      </w:r>
    </w:p>
    <w:p w:rsidR="00DA7D78" w:rsidRPr="00642E9A" w:rsidRDefault="00DA7D78" w:rsidP="00EF3DAD">
      <w:pPr>
        <w:rPr>
          <w:sz w:val="28"/>
          <w:szCs w:val="28"/>
        </w:rPr>
      </w:pPr>
    </w:p>
    <w:p w:rsidR="009840EA" w:rsidRPr="009840EA" w:rsidRDefault="00DA7D78" w:rsidP="009840EA">
      <w:pPr>
        <w:jc w:val="both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 _________________________________________________________________________ </w:t>
      </w:r>
    </w:p>
    <w:p w:rsidR="001A47F2" w:rsidRPr="009840E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975C8A" w:rsidRPr="00642E9A" w:rsidRDefault="00A07937" w:rsidP="00EF3DAD">
      <w:pPr>
        <w:rPr>
          <w:sz w:val="28"/>
          <w:szCs w:val="28"/>
        </w:rPr>
      </w:pPr>
      <w:r w:rsidRPr="00A07937">
        <w:rPr>
          <w:sz w:val="28"/>
          <w:szCs w:val="28"/>
        </w:rPr>
        <w:t xml:space="preserve">Ильясова </w:t>
      </w:r>
      <w:proofErr w:type="spellStart"/>
      <w:r w:rsidRPr="00A07937">
        <w:rPr>
          <w:sz w:val="28"/>
          <w:szCs w:val="28"/>
        </w:rPr>
        <w:t>Алия</w:t>
      </w:r>
      <w:proofErr w:type="spellEnd"/>
      <w:r w:rsidRPr="00A07937">
        <w:rPr>
          <w:sz w:val="28"/>
          <w:szCs w:val="28"/>
        </w:rPr>
        <w:t xml:space="preserve"> </w:t>
      </w:r>
      <w:proofErr w:type="spellStart"/>
      <w:r w:rsidRPr="00A07937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441F16" w:rsidRPr="00642E9A">
        <w:rPr>
          <w:sz w:val="28"/>
          <w:szCs w:val="28"/>
        </w:rPr>
        <w:t>– специалист по государственным закупкам</w:t>
      </w:r>
    </w:p>
    <w:sectPr w:rsidR="00975C8A" w:rsidRPr="00642E9A" w:rsidSect="009D6DF7">
      <w:headerReference w:type="default" r:id="rId7"/>
      <w:footerReference w:type="default" r:id="rId8"/>
      <w:pgSz w:w="16838" w:h="11906" w:orient="landscape"/>
      <w:pgMar w:top="85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BE" w:rsidRDefault="00C15EBE" w:rsidP="006F22EE">
      <w:r>
        <w:separator/>
      </w:r>
    </w:p>
  </w:endnote>
  <w:endnote w:type="continuationSeparator" w:id="0">
    <w:p w:rsidR="00C15EBE" w:rsidRDefault="00C15EBE" w:rsidP="006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52F32" w:rsidRPr="00652F32">
      <w:rPr>
        <w:noProof/>
        <w:lang w:val="ru-RU"/>
      </w:rPr>
      <w:t>3</w:t>
    </w:r>
    <w:r>
      <w:fldChar w:fldCharType="end"/>
    </w:r>
  </w:p>
  <w:p w:rsidR="005D0F91" w:rsidRDefault="005D0F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BE" w:rsidRDefault="00C15EBE" w:rsidP="006F22EE">
      <w:r>
        <w:separator/>
      </w:r>
    </w:p>
  </w:footnote>
  <w:footnote w:type="continuationSeparator" w:id="0">
    <w:p w:rsidR="00C15EBE" w:rsidRDefault="00C15EBE" w:rsidP="006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 w:rsidP="006F2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FBB"/>
    <w:multiLevelType w:val="hybridMultilevel"/>
    <w:tmpl w:val="E554608C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B9F311C"/>
    <w:multiLevelType w:val="hybridMultilevel"/>
    <w:tmpl w:val="9B7C67C2"/>
    <w:lvl w:ilvl="0" w:tplc="0A98E4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D1DFC"/>
    <w:multiLevelType w:val="hybridMultilevel"/>
    <w:tmpl w:val="6B984488"/>
    <w:lvl w:ilvl="0" w:tplc="7B2A5E6A">
      <w:start w:val="6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C10"/>
    <w:multiLevelType w:val="hybridMultilevel"/>
    <w:tmpl w:val="90FC75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830"/>
    <w:multiLevelType w:val="hybridMultilevel"/>
    <w:tmpl w:val="CAB06F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3EC"/>
    <w:multiLevelType w:val="hybridMultilevel"/>
    <w:tmpl w:val="BE5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0A6"/>
    <w:multiLevelType w:val="hybridMultilevel"/>
    <w:tmpl w:val="2A8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64"/>
    <w:rsid w:val="00003843"/>
    <w:rsid w:val="00017D60"/>
    <w:rsid w:val="00024ED1"/>
    <w:rsid w:val="00034FCB"/>
    <w:rsid w:val="0003550D"/>
    <w:rsid w:val="000433F6"/>
    <w:rsid w:val="00060474"/>
    <w:rsid w:val="00065517"/>
    <w:rsid w:val="0006660F"/>
    <w:rsid w:val="00087BC1"/>
    <w:rsid w:val="000977AD"/>
    <w:rsid w:val="000A3B57"/>
    <w:rsid w:val="000B24EB"/>
    <w:rsid w:val="000C3737"/>
    <w:rsid w:val="000D440A"/>
    <w:rsid w:val="000E0884"/>
    <w:rsid w:val="00111741"/>
    <w:rsid w:val="00116178"/>
    <w:rsid w:val="00122BE0"/>
    <w:rsid w:val="00123E8F"/>
    <w:rsid w:val="00131CF2"/>
    <w:rsid w:val="00133AFC"/>
    <w:rsid w:val="00134B19"/>
    <w:rsid w:val="001431A4"/>
    <w:rsid w:val="001435AB"/>
    <w:rsid w:val="00152B52"/>
    <w:rsid w:val="0015625B"/>
    <w:rsid w:val="0015663B"/>
    <w:rsid w:val="00183F73"/>
    <w:rsid w:val="001A1979"/>
    <w:rsid w:val="001A3D84"/>
    <w:rsid w:val="001A47F2"/>
    <w:rsid w:val="001B476E"/>
    <w:rsid w:val="001B5F4D"/>
    <w:rsid w:val="001C06A3"/>
    <w:rsid w:val="001D6319"/>
    <w:rsid w:val="001E1DA9"/>
    <w:rsid w:val="001E58F1"/>
    <w:rsid w:val="001F18C1"/>
    <w:rsid w:val="001F48CF"/>
    <w:rsid w:val="001F6224"/>
    <w:rsid w:val="00206964"/>
    <w:rsid w:val="00222471"/>
    <w:rsid w:val="00224F3B"/>
    <w:rsid w:val="002368AD"/>
    <w:rsid w:val="0023772F"/>
    <w:rsid w:val="002562BA"/>
    <w:rsid w:val="00261AC4"/>
    <w:rsid w:val="00262894"/>
    <w:rsid w:val="00274B54"/>
    <w:rsid w:val="00286580"/>
    <w:rsid w:val="00292A02"/>
    <w:rsid w:val="00296E10"/>
    <w:rsid w:val="00297B7F"/>
    <w:rsid w:val="002A0DAC"/>
    <w:rsid w:val="002A1D29"/>
    <w:rsid w:val="002A5885"/>
    <w:rsid w:val="002A5D36"/>
    <w:rsid w:val="002A65FA"/>
    <w:rsid w:val="002B1CD4"/>
    <w:rsid w:val="002B4A46"/>
    <w:rsid w:val="002D39C3"/>
    <w:rsid w:val="002E14FC"/>
    <w:rsid w:val="002F29AD"/>
    <w:rsid w:val="00304124"/>
    <w:rsid w:val="00305517"/>
    <w:rsid w:val="0031126A"/>
    <w:rsid w:val="00313AAC"/>
    <w:rsid w:val="00314380"/>
    <w:rsid w:val="003250E8"/>
    <w:rsid w:val="00331081"/>
    <w:rsid w:val="003376FF"/>
    <w:rsid w:val="00337BF6"/>
    <w:rsid w:val="00346878"/>
    <w:rsid w:val="003479AB"/>
    <w:rsid w:val="00364F04"/>
    <w:rsid w:val="00366532"/>
    <w:rsid w:val="0038042B"/>
    <w:rsid w:val="003858FE"/>
    <w:rsid w:val="00394E2B"/>
    <w:rsid w:val="00395143"/>
    <w:rsid w:val="00395D44"/>
    <w:rsid w:val="003A0884"/>
    <w:rsid w:val="003A1BD0"/>
    <w:rsid w:val="003A4DD3"/>
    <w:rsid w:val="003A58AC"/>
    <w:rsid w:val="003A6F69"/>
    <w:rsid w:val="003C6F1D"/>
    <w:rsid w:val="003D5387"/>
    <w:rsid w:val="003E5274"/>
    <w:rsid w:val="003F31EA"/>
    <w:rsid w:val="003F33D8"/>
    <w:rsid w:val="00406134"/>
    <w:rsid w:val="00434E6F"/>
    <w:rsid w:val="00441F16"/>
    <w:rsid w:val="00457290"/>
    <w:rsid w:val="004621B6"/>
    <w:rsid w:val="00467AE3"/>
    <w:rsid w:val="00471EE7"/>
    <w:rsid w:val="00474F1E"/>
    <w:rsid w:val="00475C0A"/>
    <w:rsid w:val="00477D6F"/>
    <w:rsid w:val="00477D94"/>
    <w:rsid w:val="00482901"/>
    <w:rsid w:val="004834BD"/>
    <w:rsid w:val="00487EB8"/>
    <w:rsid w:val="004A0085"/>
    <w:rsid w:val="004B6EE7"/>
    <w:rsid w:val="004C6411"/>
    <w:rsid w:val="004D1B36"/>
    <w:rsid w:val="004D1CCD"/>
    <w:rsid w:val="004D704D"/>
    <w:rsid w:val="004E1646"/>
    <w:rsid w:val="004E6644"/>
    <w:rsid w:val="005015AB"/>
    <w:rsid w:val="00501E24"/>
    <w:rsid w:val="00506E1B"/>
    <w:rsid w:val="00511FD6"/>
    <w:rsid w:val="0053261B"/>
    <w:rsid w:val="0053377A"/>
    <w:rsid w:val="0054055F"/>
    <w:rsid w:val="005439AD"/>
    <w:rsid w:val="0055156C"/>
    <w:rsid w:val="00563B87"/>
    <w:rsid w:val="00576821"/>
    <w:rsid w:val="00583AB0"/>
    <w:rsid w:val="00584147"/>
    <w:rsid w:val="005A6A29"/>
    <w:rsid w:val="005B5BA9"/>
    <w:rsid w:val="005C4C23"/>
    <w:rsid w:val="005D0F91"/>
    <w:rsid w:val="005E09F3"/>
    <w:rsid w:val="005F2FED"/>
    <w:rsid w:val="005F706A"/>
    <w:rsid w:val="00602E45"/>
    <w:rsid w:val="00605CFD"/>
    <w:rsid w:val="00611767"/>
    <w:rsid w:val="006253AE"/>
    <w:rsid w:val="00625F20"/>
    <w:rsid w:val="00635BF2"/>
    <w:rsid w:val="0064276A"/>
    <w:rsid w:val="00642E9A"/>
    <w:rsid w:val="00644BE1"/>
    <w:rsid w:val="00652F32"/>
    <w:rsid w:val="006532FB"/>
    <w:rsid w:val="006601C0"/>
    <w:rsid w:val="00664D47"/>
    <w:rsid w:val="006742CC"/>
    <w:rsid w:val="006766DE"/>
    <w:rsid w:val="00676798"/>
    <w:rsid w:val="00690146"/>
    <w:rsid w:val="006A0529"/>
    <w:rsid w:val="006A5D20"/>
    <w:rsid w:val="006B0759"/>
    <w:rsid w:val="006C328E"/>
    <w:rsid w:val="006D1AAD"/>
    <w:rsid w:val="006F05BA"/>
    <w:rsid w:val="006F209D"/>
    <w:rsid w:val="006F22EE"/>
    <w:rsid w:val="007010AB"/>
    <w:rsid w:val="00702390"/>
    <w:rsid w:val="007374D8"/>
    <w:rsid w:val="00752CE2"/>
    <w:rsid w:val="0075735E"/>
    <w:rsid w:val="00764C68"/>
    <w:rsid w:val="00772C6F"/>
    <w:rsid w:val="00774C86"/>
    <w:rsid w:val="00774E23"/>
    <w:rsid w:val="0079189B"/>
    <w:rsid w:val="007958C5"/>
    <w:rsid w:val="007B0A06"/>
    <w:rsid w:val="007B3082"/>
    <w:rsid w:val="007B35F3"/>
    <w:rsid w:val="007B4B5B"/>
    <w:rsid w:val="007B74A8"/>
    <w:rsid w:val="007C0964"/>
    <w:rsid w:val="007C5ED5"/>
    <w:rsid w:val="007D23E0"/>
    <w:rsid w:val="007D5FD9"/>
    <w:rsid w:val="007E1A87"/>
    <w:rsid w:val="007E435B"/>
    <w:rsid w:val="007E5A46"/>
    <w:rsid w:val="007F6471"/>
    <w:rsid w:val="00802E55"/>
    <w:rsid w:val="00805D96"/>
    <w:rsid w:val="00821E46"/>
    <w:rsid w:val="008267B4"/>
    <w:rsid w:val="0083105B"/>
    <w:rsid w:val="00833084"/>
    <w:rsid w:val="00836BC5"/>
    <w:rsid w:val="00842B15"/>
    <w:rsid w:val="00845612"/>
    <w:rsid w:val="008456E1"/>
    <w:rsid w:val="008528B5"/>
    <w:rsid w:val="008606D7"/>
    <w:rsid w:val="00867C0B"/>
    <w:rsid w:val="00880A48"/>
    <w:rsid w:val="00892AF6"/>
    <w:rsid w:val="0089371A"/>
    <w:rsid w:val="0089712F"/>
    <w:rsid w:val="0089747C"/>
    <w:rsid w:val="008A4195"/>
    <w:rsid w:val="008A4428"/>
    <w:rsid w:val="008B1E38"/>
    <w:rsid w:val="008B522B"/>
    <w:rsid w:val="008B68C2"/>
    <w:rsid w:val="008B6F59"/>
    <w:rsid w:val="008C6BD1"/>
    <w:rsid w:val="008D7BD8"/>
    <w:rsid w:val="008E263C"/>
    <w:rsid w:val="008E327D"/>
    <w:rsid w:val="008E439E"/>
    <w:rsid w:val="008E468F"/>
    <w:rsid w:val="008E5785"/>
    <w:rsid w:val="008E5A36"/>
    <w:rsid w:val="00901005"/>
    <w:rsid w:val="0090515E"/>
    <w:rsid w:val="0091325A"/>
    <w:rsid w:val="009153A3"/>
    <w:rsid w:val="00971CD0"/>
    <w:rsid w:val="0097407E"/>
    <w:rsid w:val="00975C8A"/>
    <w:rsid w:val="00976563"/>
    <w:rsid w:val="009767FB"/>
    <w:rsid w:val="00981820"/>
    <w:rsid w:val="009840EA"/>
    <w:rsid w:val="00985B28"/>
    <w:rsid w:val="009957C2"/>
    <w:rsid w:val="009B0079"/>
    <w:rsid w:val="009B2CA4"/>
    <w:rsid w:val="009B6BFE"/>
    <w:rsid w:val="009B6F20"/>
    <w:rsid w:val="009D6DF7"/>
    <w:rsid w:val="009D6ECF"/>
    <w:rsid w:val="009E6ABE"/>
    <w:rsid w:val="009F22EB"/>
    <w:rsid w:val="009F6F8F"/>
    <w:rsid w:val="00A00368"/>
    <w:rsid w:val="00A06ED7"/>
    <w:rsid w:val="00A07937"/>
    <w:rsid w:val="00A07A8F"/>
    <w:rsid w:val="00A11B55"/>
    <w:rsid w:val="00A147D4"/>
    <w:rsid w:val="00A1520C"/>
    <w:rsid w:val="00A22CA9"/>
    <w:rsid w:val="00A30242"/>
    <w:rsid w:val="00A3237D"/>
    <w:rsid w:val="00A426B3"/>
    <w:rsid w:val="00A460FA"/>
    <w:rsid w:val="00A50377"/>
    <w:rsid w:val="00A51692"/>
    <w:rsid w:val="00A619A0"/>
    <w:rsid w:val="00A6585A"/>
    <w:rsid w:val="00A67B7E"/>
    <w:rsid w:val="00A813DA"/>
    <w:rsid w:val="00A93D95"/>
    <w:rsid w:val="00AA5C2D"/>
    <w:rsid w:val="00AC3EBE"/>
    <w:rsid w:val="00AD0FC1"/>
    <w:rsid w:val="00AE2C7A"/>
    <w:rsid w:val="00AE61D6"/>
    <w:rsid w:val="00AE762B"/>
    <w:rsid w:val="00B0136E"/>
    <w:rsid w:val="00B04271"/>
    <w:rsid w:val="00B0513E"/>
    <w:rsid w:val="00B057EE"/>
    <w:rsid w:val="00B12575"/>
    <w:rsid w:val="00B268BC"/>
    <w:rsid w:val="00B475F6"/>
    <w:rsid w:val="00B50E4E"/>
    <w:rsid w:val="00B53C8F"/>
    <w:rsid w:val="00B723B0"/>
    <w:rsid w:val="00B72435"/>
    <w:rsid w:val="00B72B93"/>
    <w:rsid w:val="00B96DDB"/>
    <w:rsid w:val="00BA4E04"/>
    <w:rsid w:val="00BB36BA"/>
    <w:rsid w:val="00BC2031"/>
    <w:rsid w:val="00BC2334"/>
    <w:rsid w:val="00BE12A3"/>
    <w:rsid w:val="00BE159D"/>
    <w:rsid w:val="00BE74C3"/>
    <w:rsid w:val="00C004B5"/>
    <w:rsid w:val="00C00F9D"/>
    <w:rsid w:val="00C069CC"/>
    <w:rsid w:val="00C071B7"/>
    <w:rsid w:val="00C15EBE"/>
    <w:rsid w:val="00C24BAE"/>
    <w:rsid w:val="00C35840"/>
    <w:rsid w:val="00C41353"/>
    <w:rsid w:val="00C457C2"/>
    <w:rsid w:val="00C47C6E"/>
    <w:rsid w:val="00C61E83"/>
    <w:rsid w:val="00C625CF"/>
    <w:rsid w:val="00C770DE"/>
    <w:rsid w:val="00C8070C"/>
    <w:rsid w:val="00C8109E"/>
    <w:rsid w:val="00C84D95"/>
    <w:rsid w:val="00CA12AF"/>
    <w:rsid w:val="00CA4553"/>
    <w:rsid w:val="00CB1FAF"/>
    <w:rsid w:val="00CB472D"/>
    <w:rsid w:val="00CB6173"/>
    <w:rsid w:val="00CC097D"/>
    <w:rsid w:val="00CC2937"/>
    <w:rsid w:val="00CC5899"/>
    <w:rsid w:val="00CD2E91"/>
    <w:rsid w:val="00CE3FB5"/>
    <w:rsid w:val="00CE423D"/>
    <w:rsid w:val="00D14C2D"/>
    <w:rsid w:val="00D31425"/>
    <w:rsid w:val="00D40633"/>
    <w:rsid w:val="00D61819"/>
    <w:rsid w:val="00D71D06"/>
    <w:rsid w:val="00D71E35"/>
    <w:rsid w:val="00D74944"/>
    <w:rsid w:val="00D927A8"/>
    <w:rsid w:val="00D967D1"/>
    <w:rsid w:val="00DA4DDE"/>
    <w:rsid w:val="00DA55CD"/>
    <w:rsid w:val="00DA7D78"/>
    <w:rsid w:val="00DB0C8E"/>
    <w:rsid w:val="00DB3AD1"/>
    <w:rsid w:val="00DB68F0"/>
    <w:rsid w:val="00DE2188"/>
    <w:rsid w:val="00DE49F9"/>
    <w:rsid w:val="00DE6714"/>
    <w:rsid w:val="00E102B2"/>
    <w:rsid w:val="00E16284"/>
    <w:rsid w:val="00E36772"/>
    <w:rsid w:val="00E524A3"/>
    <w:rsid w:val="00E54CDE"/>
    <w:rsid w:val="00E93B28"/>
    <w:rsid w:val="00E93C79"/>
    <w:rsid w:val="00E95671"/>
    <w:rsid w:val="00E96341"/>
    <w:rsid w:val="00EA127C"/>
    <w:rsid w:val="00EA1A93"/>
    <w:rsid w:val="00EB0391"/>
    <w:rsid w:val="00EB3DF2"/>
    <w:rsid w:val="00EC370A"/>
    <w:rsid w:val="00EC3A51"/>
    <w:rsid w:val="00EC3E24"/>
    <w:rsid w:val="00EC58D6"/>
    <w:rsid w:val="00ED1652"/>
    <w:rsid w:val="00EF1008"/>
    <w:rsid w:val="00EF1D48"/>
    <w:rsid w:val="00EF2B56"/>
    <w:rsid w:val="00EF3DAD"/>
    <w:rsid w:val="00F1690F"/>
    <w:rsid w:val="00F16D32"/>
    <w:rsid w:val="00F23166"/>
    <w:rsid w:val="00F239FB"/>
    <w:rsid w:val="00F361ED"/>
    <w:rsid w:val="00F526BB"/>
    <w:rsid w:val="00F52FC1"/>
    <w:rsid w:val="00F61BFB"/>
    <w:rsid w:val="00F70D81"/>
    <w:rsid w:val="00F75646"/>
    <w:rsid w:val="00F76B3A"/>
    <w:rsid w:val="00F816EC"/>
    <w:rsid w:val="00FA15A7"/>
    <w:rsid w:val="00FA297E"/>
    <w:rsid w:val="00FA6BF7"/>
    <w:rsid w:val="00FC012B"/>
    <w:rsid w:val="00FC0EDB"/>
    <w:rsid w:val="00FC34E6"/>
    <w:rsid w:val="00FC7527"/>
    <w:rsid w:val="00FC7820"/>
    <w:rsid w:val="00FD2D63"/>
    <w:rsid w:val="00FD3E97"/>
    <w:rsid w:val="00FE2B1B"/>
    <w:rsid w:val="00FE33C2"/>
    <w:rsid w:val="00FF1004"/>
    <w:rsid w:val="00FF32BC"/>
    <w:rsid w:val="00FF4261"/>
    <w:rsid w:val="00FF435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1FCA2C"/>
  <w15:chartTrackingRefBased/>
  <w15:docId w15:val="{E38A540B-0FBA-4F24-9B65-3764FF8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36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2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813DA"/>
    <w:rPr>
      <w:rFonts w:ascii="Consolas" w:eastAsia="Times New Roman" w:hAnsi="Consolas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813D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426B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A426B3"/>
    <w:rPr>
      <w:sz w:val="24"/>
      <w:szCs w:val="24"/>
    </w:rPr>
  </w:style>
  <w:style w:type="character" w:customStyle="1" w:styleId="shorttext1">
    <w:name w:val="short_text1"/>
    <w:rsid w:val="00A426B3"/>
    <w:rPr>
      <w:sz w:val="29"/>
      <w:szCs w:val="29"/>
    </w:rPr>
  </w:style>
  <w:style w:type="paragraph" w:customStyle="1" w:styleId="msobodytextbullet1gif">
    <w:name w:val="msobodytextbullet1.gif"/>
    <w:basedOn w:val="a"/>
    <w:rsid w:val="00A426B3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426B3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426B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3A58AC"/>
    <w:rPr>
      <w:color w:val="0000FF"/>
      <w:u w:val="single"/>
    </w:rPr>
  </w:style>
  <w:style w:type="table" w:styleId="a8">
    <w:name w:val="Table Grid"/>
    <w:basedOn w:val="a1"/>
    <w:uiPriority w:val="59"/>
    <w:rsid w:val="00B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F22E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F22E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B36B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431A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1A4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625F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5F2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5F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5F20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625F20"/>
    <w:rPr>
      <w:b/>
      <w:bCs/>
    </w:rPr>
  </w:style>
  <w:style w:type="character" w:customStyle="1" w:styleId="20">
    <w:name w:val="Заголовок 2 Знак"/>
    <w:link w:val="2"/>
    <w:uiPriority w:val="9"/>
    <w:rsid w:val="00A323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C004B5"/>
    <w:rPr>
      <w:rFonts w:ascii="Calibri" w:hAnsi="Calibri"/>
      <w:sz w:val="22"/>
      <w:szCs w:val="22"/>
      <w:lang w:val="ru-RU" w:eastAsia="ru-RU"/>
    </w:rPr>
  </w:style>
  <w:style w:type="character" w:customStyle="1" w:styleId="s1">
    <w:name w:val="s1"/>
    <w:rsid w:val="00477D94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84147"/>
    <w:rPr>
      <w:sz w:val="24"/>
      <w:szCs w:val="24"/>
      <w:lang w:val="ru-RU" w:eastAsia="ru-RU"/>
    </w:rPr>
  </w:style>
  <w:style w:type="character" w:customStyle="1" w:styleId="af5">
    <w:name w:val="Без интервала Знак"/>
    <w:link w:val="af4"/>
    <w:locked/>
    <w:rsid w:val="00FC0EDB"/>
    <w:rPr>
      <w:rFonts w:ascii="Calibri" w:hAnsi="Calibri"/>
      <w:sz w:val="22"/>
      <w:szCs w:val="22"/>
      <w:lang w:val="ru-RU" w:eastAsia="ru-RU"/>
    </w:rPr>
  </w:style>
  <w:style w:type="character" w:styleId="af6">
    <w:name w:val="Strong"/>
    <w:uiPriority w:val="22"/>
    <w:qFormat/>
    <w:rsid w:val="00A07A8F"/>
    <w:rPr>
      <w:b/>
      <w:bCs/>
    </w:rPr>
  </w:style>
  <w:style w:type="paragraph" w:styleId="af7">
    <w:name w:val="List Paragraph"/>
    <w:basedOn w:val="a"/>
    <w:uiPriority w:val="34"/>
    <w:qFormat/>
    <w:rsid w:val="00B05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P070001301_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P070001301_</dc:title>
  <dc:subject/>
  <dc:creator>Даулет</dc:creator>
  <cp:keywords/>
  <cp:lastModifiedBy>User</cp:lastModifiedBy>
  <cp:revision>5</cp:revision>
  <cp:lastPrinted>2023-05-15T03:09:00Z</cp:lastPrinted>
  <dcterms:created xsi:type="dcterms:W3CDTF">2023-05-15T02:01:00Z</dcterms:created>
  <dcterms:modified xsi:type="dcterms:W3CDTF">2023-05-15T22:35:00Z</dcterms:modified>
</cp:coreProperties>
</file>